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4D" w:rsidRPr="005820CC" w:rsidRDefault="005820CC" w:rsidP="0022004D">
      <w:pPr>
        <w:spacing w:after="0" w:line="240" w:lineRule="auto"/>
        <w:jc w:val="center"/>
        <w:rPr>
          <w:rFonts w:ascii="Times New Roman" w:hAnsi="Times New Roman"/>
          <w:b/>
          <w:sz w:val="24"/>
        </w:rPr>
      </w:pPr>
      <w:r w:rsidRPr="005820CC">
        <w:rPr>
          <w:rFonts w:ascii="Times New Roman" w:hAnsi="Times New Roman"/>
          <w:b/>
          <w:sz w:val="24"/>
          <w:szCs w:val="24"/>
        </w:rPr>
        <w:t>KOMITMEN AFEKTIF DITINJAU DARI KEPEMIMPINANTRANSFORMASIONAL KEPALA SEKOLAH TERHADAP GURU SD DI SEKOLAH CINTA BUDAYA MEDAN</w:t>
      </w:r>
    </w:p>
    <w:p w:rsidR="007801C8" w:rsidRDefault="007801C8" w:rsidP="00E3204B">
      <w:pPr>
        <w:spacing w:after="0" w:line="240" w:lineRule="auto"/>
        <w:jc w:val="center"/>
        <w:rPr>
          <w:rFonts w:ascii="Times New Roman" w:hAnsi="Times New Roman"/>
          <w:b/>
          <w:lang w:val="en-US"/>
        </w:rPr>
      </w:pPr>
    </w:p>
    <w:p w:rsidR="00FF130E" w:rsidRDefault="005820CC" w:rsidP="007801C8">
      <w:pPr>
        <w:spacing w:after="0" w:line="240" w:lineRule="auto"/>
        <w:jc w:val="center"/>
        <w:rPr>
          <w:rFonts w:ascii="Times New Roman" w:hAnsi="Times New Roman"/>
          <w:b/>
          <w:lang w:val="en-US"/>
        </w:rPr>
      </w:pPr>
      <w:r>
        <w:rPr>
          <w:rFonts w:ascii="Times New Roman" w:hAnsi="Times New Roman"/>
          <w:b/>
          <w:lang w:val="en-US"/>
        </w:rPr>
        <w:t>Michael lee</w:t>
      </w:r>
    </w:p>
    <w:p w:rsidR="007801C8" w:rsidRPr="007801C8" w:rsidRDefault="007801C8" w:rsidP="007801C8">
      <w:pPr>
        <w:spacing w:after="0" w:line="240" w:lineRule="auto"/>
        <w:jc w:val="center"/>
        <w:rPr>
          <w:rFonts w:ascii="Times New Roman" w:hAnsi="Times New Roman"/>
          <w:b/>
        </w:rPr>
      </w:pPr>
      <w:r w:rsidRPr="007801C8">
        <w:rPr>
          <w:rFonts w:ascii="Times New Roman" w:hAnsi="Times New Roman"/>
          <w:b/>
        </w:rPr>
        <w:t>Program Studi Psikologi</w:t>
      </w:r>
    </w:p>
    <w:p w:rsidR="00E3204B" w:rsidRDefault="007801C8" w:rsidP="007801C8">
      <w:pPr>
        <w:spacing w:after="0" w:line="240" w:lineRule="auto"/>
        <w:jc w:val="center"/>
        <w:rPr>
          <w:rFonts w:ascii="Times New Roman" w:hAnsi="Times New Roman"/>
          <w:b/>
          <w:lang w:val="en-US"/>
        </w:rPr>
      </w:pPr>
      <w:r w:rsidRPr="007801C8">
        <w:rPr>
          <w:rFonts w:ascii="Times New Roman" w:hAnsi="Times New Roman"/>
          <w:b/>
        </w:rPr>
        <w:t>Fakultas Psikologi Universitas Prima Indonesia</w:t>
      </w:r>
    </w:p>
    <w:p w:rsidR="000D0466" w:rsidRPr="000D0466" w:rsidRDefault="00FE5DFA" w:rsidP="000D0466">
      <w:pPr>
        <w:tabs>
          <w:tab w:val="left" w:pos="5670"/>
        </w:tabs>
        <w:spacing w:after="0" w:line="480" w:lineRule="auto"/>
        <w:jc w:val="center"/>
        <w:rPr>
          <w:rFonts w:ascii="Times New Roman" w:hAnsi="Times New Roman"/>
          <w:b/>
          <w:sz w:val="24"/>
          <w:szCs w:val="24"/>
          <w:lang w:val="en-US" w:bidi="en-US"/>
        </w:rPr>
      </w:pPr>
      <w:r>
        <w:rPr>
          <w:rFonts w:ascii="Segoe UI" w:hAnsi="Segoe UI" w:cs="Segoe UI"/>
          <w:sz w:val="21"/>
          <w:szCs w:val="21"/>
          <w:shd w:val="clear" w:color="auto" w:fill="FFFFFF"/>
          <w:lang w:val="en-US"/>
        </w:rPr>
        <w:t>(</w:t>
      </w:r>
      <w:r w:rsidR="000D0466" w:rsidRPr="000D0466">
        <w:rPr>
          <w:rFonts w:ascii="Segoe UI" w:hAnsi="Segoe UI" w:cs="Segoe UI"/>
          <w:sz w:val="21"/>
          <w:szCs w:val="21"/>
          <w:lang w:bidi="en-US"/>
        </w:rPr>
        <w:t>mike.chael90@gmail.com</w:t>
      </w:r>
      <w:r w:rsidR="000D0466">
        <w:rPr>
          <w:rFonts w:ascii="Segoe UI" w:hAnsi="Segoe UI" w:cs="Segoe UI"/>
          <w:sz w:val="21"/>
          <w:szCs w:val="21"/>
          <w:lang w:val="en-US"/>
        </w:rPr>
        <w:t>)</w:t>
      </w:r>
    </w:p>
    <w:p w:rsidR="005820CC" w:rsidRDefault="005820CC" w:rsidP="000D0466">
      <w:pPr>
        <w:tabs>
          <w:tab w:val="left" w:pos="5670"/>
        </w:tabs>
        <w:spacing w:after="0" w:line="240" w:lineRule="auto"/>
        <w:jc w:val="center"/>
        <w:rPr>
          <w:rFonts w:ascii="Times New Roman" w:hAnsi="Times New Roman"/>
          <w:b/>
          <w:lang w:val="en-US" w:bidi="en-US"/>
        </w:rPr>
      </w:pPr>
      <w:r w:rsidRPr="005820CC">
        <w:rPr>
          <w:rFonts w:ascii="Times New Roman" w:hAnsi="Times New Roman"/>
          <w:b/>
          <w:lang w:bidi="en-US"/>
        </w:rPr>
        <w:t>Diny Atrizka</w:t>
      </w:r>
    </w:p>
    <w:p w:rsidR="005820CC" w:rsidRPr="005820CC" w:rsidRDefault="005820CC" w:rsidP="005820CC">
      <w:pPr>
        <w:tabs>
          <w:tab w:val="left" w:pos="5670"/>
        </w:tabs>
        <w:spacing w:line="480" w:lineRule="auto"/>
        <w:jc w:val="center"/>
        <w:rPr>
          <w:rFonts w:ascii="Times New Roman" w:hAnsi="Times New Roman"/>
          <w:b/>
          <w:sz w:val="21"/>
          <w:szCs w:val="21"/>
          <w:lang w:val="en-US"/>
        </w:rPr>
      </w:pPr>
      <w:r w:rsidRPr="005820CC">
        <w:rPr>
          <w:rFonts w:ascii="Segoe UI" w:hAnsi="Segoe UI" w:cs="Segoe UI"/>
          <w:sz w:val="21"/>
          <w:szCs w:val="21"/>
          <w:shd w:val="clear" w:color="auto" w:fill="FFFFFF"/>
          <w:lang w:val="en-US"/>
        </w:rPr>
        <w:t>(</w:t>
      </w:r>
      <w:r w:rsidRPr="000D0466">
        <w:rPr>
          <w:rFonts w:ascii="Segoe UI" w:hAnsi="Segoe UI" w:cs="Segoe UI"/>
          <w:sz w:val="21"/>
          <w:szCs w:val="21"/>
          <w:lang w:bidi="en-US"/>
        </w:rPr>
        <w:t>diny.dinyrizk@gmail.com</w:t>
      </w:r>
      <w:r w:rsidRPr="005820CC">
        <w:rPr>
          <w:rFonts w:ascii="Segoe UI" w:hAnsi="Segoe UI" w:cs="Segoe UI"/>
          <w:sz w:val="21"/>
          <w:szCs w:val="21"/>
          <w:shd w:val="clear" w:color="auto" w:fill="FFFFFF"/>
          <w:lang w:val="en-US"/>
        </w:rPr>
        <w:t>)</w:t>
      </w:r>
    </w:p>
    <w:p w:rsidR="00E3204B" w:rsidRDefault="00E3204B" w:rsidP="00E3204B">
      <w:pPr>
        <w:spacing w:after="0" w:line="240" w:lineRule="auto"/>
        <w:jc w:val="center"/>
        <w:rPr>
          <w:rFonts w:ascii="Times New Roman" w:hAnsi="Times New Roman"/>
          <w:b/>
        </w:rPr>
      </w:pPr>
      <w:r w:rsidRPr="004F637D">
        <w:rPr>
          <w:rFonts w:ascii="Times New Roman" w:hAnsi="Times New Roman"/>
          <w:b/>
        </w:rPr>
        <w:t>ABSTRACT</w:t>
      </w:r>
    </w:p>
    <w:p w:rsidR="00E3204B" w:rsidRPr="00E502C8" w:rsidRDefault="00E3204B" w:rsidP="00E3204B">
      <w:pPr>
        <w:spacing w:after="0" w:line="240" w:lineRule="auto"/>
        <w:jc w:val="center"/>
        <w:rPr>
          <w:rFonts w:ascii="Times New Roman" w:hAnsi="Times New Roman"/>
          <w:b/>
          <w:i/>
        </w:rPr>
      </w:pPr>
    </w:p>
    <w:p w:rsidR="000D0466" w:rsidRPr="000D0466" w:rsidRDefault="000D0466" w:rsidP="000D0466">
      <w:pPr>
        <w:tabs>
          <w:tab w:val="left" w:pos="5670"/>
        </w:tabs>
        <w:spacing w:line="240" w:lineRule="auto"/>
        <w:jc w:val="both"/>
        <w:rPr>
          <w:rFonts w:ascii="Times New Roman" w:hAnsi="Times New Roman"/>
          <w:b/>
          <w:i/>
          <w:sz w:val="24"/>
          <w:szCs w:val="24"/>
          <w:lang w:val="en-US" w:bidi="en-US"/>
        </w:rPr>
      </w:pPr>
      <w:r w:rsidRPr="00307D6C">
        <w:rPr>
          <w:rFonts w:ascii="Times New Roman" w:hAnsi="Times New Roman"/>
          <w:b/>
          <w:i/>
          <w:sz w:val="24"/>
          <w:szCs w:val="24"/>
          <w:lang w:bidi="en-US"/>
        </w:rPr>
        <w:t xml:space="preserve">Abstract. </w:t>
      </w:r>
      <w:r w:rsidRPr="00307D6C">
        <w:rPr>
          <w:rFonts w:ascii="Times New Roman" w:hAnsi="Times New Roman"/>
          <w:i/>
          <w:sz w:val="24"/>
          <w:szCs w:val="24"/>
        </w:rPr>
        <w:t xml:space="preserve">This study aimed to know the relationship between the transformational leadership with affective commitment. The hypothesis in this study was that there was a positive relationship between transformational leadership with affective commitment, in assumption that the higher transformational leadership, then the higher affective commitment and the lower transformational leadership, then the lower affective commitment itself. The subjects that used in this study were the elementary teacher of </w:t>
      </w:r>
      <w:r w:rsidRPr="00307D6C">
        <w:rPr>
          <w:rFonts w:ascii="Times New Roman" w:hAnsi="Times New Roman"/>
          <w:sz w:val="24"/>
          <w:szCs w:val="24"/>
        </w:rPr>
        <w:t>Cinta Budaya</w:t>
      </w:r>
      <w:r w:rsidRPr="00307D6C">
        <w:rPr>
          <w:rFonts w:ascii="Times New Roman" w:hAnsi="Times New Roman"/>
          <w:i/>
          <w:sz w:val="24"/>
          <w:szCs w:val="24"/>
        </w:rPr>
        <w:t xml:space="preserve"> School, in which the population consisted of 87 teachers. Data obtained from the scale to measure transformational leadership and affective commitment. The calculation of the data began by doing a test prerequisite analysis (the test of assumptions) that consisted of a test of normality and a test of linearity. The data analysis in this study used the Product Moment Correlation with SPSS 17 for Windows. The results of analysis showed the correlation coefficient at r = 0.415 of the significance 0.000 (p &lt; 0.05). This showed that there was a positive relationship between transformational leadership with affective commitment. The results of this study indicates that the variable of affective commitment can be predicted by transformational leadership at 17.2 percent and 82.8 percent of the rest are influenced by other factors which not examined in this study. Based on the results of this study, the hypothesis is accepted that there is a positive relationship between transformational leadership with affective commitment</w:t>
      </w:r>
      <w:r>
        <w:rPr>
          <w:rFonts w:ascii="Times New Roman" w:hAnsi="Times New Roman"/>
          <w:i/>
          <w:sz w:val="24"/>
          <w:szCs w:val="24"/>
          <w:lang w:val="en-US"/>
        </w:rPr>
        <w:t>.</w:t>
      </w:r>
    </w:p>
    <w:p w:rsidR="007801C8" w:rsidRPr="00FF130E" w:rsidRDefault="002C72D1" w:rsidP="007801C8">
      <w:pPr>
        <w:pStyle w:val="Default"/>
        <w:jc w:val="both"/>
        <w:rPr>
          <w:i/>
          <w:iCs/>
          <w:sz w:val="22"/>
          <w:szCs w:val="22"/>
        </w:rPr>
      </w:pPr>
      <w:r>
        <w:rPr>
          <w:i/>
          <w:sz w:val="22"/>
          <w:szCs w:val="22"/>
        </w:rPr>
        <w:t>.</w:t>
      </w:r>
    </w:p>
    <w:p w:rsidR="00100F7C" w:rsidRPr="00E502C8" w:rsidRDefault="00100F7C" w:rsidP="00E933C7">
      <w:pPr>
        <w:spacing w:after="0" w:line="240" w:lineRule="auto"/>
        <w:jc w:val="both"/>
        <w:rPr>
          <w:rFonts w:ascii="Times New Roman" w:hAnsi="Times New Roman"/>
          <w:i/>
        </w:rPr>
      </w:pPr>
      <w:r w:rsidRPr="00E502C8">
        <w:rPr>
          <w:rFonts w:ascii="Times New Roman" w:hAnsi="Times New Roman"/>
          <w:i/>
        </w:rPr>
        <w:t>.</w:t>
      </w:r>
    </w:p>
    <w:p w:rsidR="00E365C1" w:rsidRDefault="006E2A59" w:rsidP="00100F7C">
      <w:pPr>
        <w:spacing w:after="0" w:line="240" w:lineRule="auto"/>
        <w:jc w:val="both"/>
        <w:rPr>
          <w:rFonts w:ascii="Times New Roman" w:hAnsi="Times New Roman"/>
          <w:b/>
          <w:i/>
        </w:rPr>
      </w:pPr>
      <w:r>
        <w:rPr>
          <w:rFonts w:ascii="Times New Roman" w:hAnsi="Times New Roman"/>
          <w:b/>
          <w:i/>
        </w:rPr>
        <w:t>Keywords</w:t>
      </w:r>
      <w:r>
        <w:rPr>
          <w:rFonts w:ascii="Times New Roman" w:hAnsi="Times New Roman"/>
          <w:b/>
          <w:i/>
        </w:rPr>
        <w:tab/>
      </w:r>
      <w:r w:rsidR="00810296" w:rsidRPr="00E502C8">
        <w:rPr>
          <w:rFonts w:ascii="Times New Roman" w:hAnsi="Times New Roman"/>
          <w:b/>
          <w:i/>
        </w:rPr>
        <w:t xml:space="preserve">: </w:t>
      </w:r>
      <w:r w:rsidR="000D0466" w:rsidRPr="000D0466">
        <w:rPr>
          <w:rFonts w:ascii="Times New Roman" w:hAnsi="Times New Roman"/>
          <w:b/>
          <w:i/>
          <w:szCs w:val="24"/>
        </w:rPr>
        <w:t>Transformational Leadership, Affective Commitment</w:t>
      </w:r>
    </w:p>
    <w:p w:rsidR="00E365C1" w:rsidRPr="00E365C1" w:rsidRDefault="00E365C1" w:rsidP="00100F7C">
      <w:pPr>
        <w:spacing w:after="0" w:line="240" w:lineRule="auto"/>
        <w:jc w:val="both"/>
        <w:rPr>
          <w:rFonts w:ascii="Times New Roman" w:hAnsi="Times New Roman"/>
          <w:b/>
        </w:rPr>
      </w:pPr>
    </w:p>
    <w:p w:rsidR="00E365C1" w:rsidRDefault="00E365C1" w:rsidP="00100F7C">
      <w:pPr>
        <w:spacing w:after="0" w:line="240" w:lineRule="auto"/>
        <w:jc w:val="both"/>
        <w:rPr>
          <w:rFonts w:ascii="Times New Roman" w:hAnsi="Times New Roman"/>
          <w:b/>
          <w:i/>
        </w:rPr>
      </w:pPr>
    </w:p>
    <w:p w:rsidR="00E365C1" w:rsidRPr="00E365C1" w:rsidRDefault="00E365C1" w:rsidP="00100F7C">
      <w:pPr>
        <w:spacing w:after="0" w:line="240" w:lineRule="auto"/>
        <w:jc w:val="both"/>
        <w:rPr>
          <w:rFonts w:ascii="Times New Roman" w:hAnsi="Times New Roman"/>
          <w:b/>
        </w:rPr>
        <w:sectPr w:rsidR="00E365C1" w:rsidRPr="00E365C1" w:rsidSect="00542855">
          <w:headerReference w:type="default" r:id="rId8"/>
          <w:footerReference w:type="default" r:id="rId9"/>
          <w:headerReference w:type="first" r:id="rId10"/>
          <w:footerReference w:type="first" r:id="rId11"/>
          <w:type w:val="continuous"/>
          <w:pgSz w:w="11906" w:h="16838" w:code="9"/>
          <w:pgMar w:top="1588" w:right="1588" w:bottom="1814" w:left="2268" w:header="709" w:footer="709" w:gutter="0"/>
          <w:pgNumType w:start="28"/>
          <w:cols w:space="708"/>
          <w:titlePg/>
          <w:docGrid w:linePitch="360"/>
        </w:sectPr>
      </w:pPr>
    </w:p>
    <w:p w:rsidR="00307433" w:rsidRPr="00BA4639" w:rsidRDefault="00E365C1" w:rsidP="00E365C1">
      <w:pPr>
        <w:spacing w:after="0" w:line="360" w:lineRule="auto"/>
        <w:jc w:val="both"/>
        <w:rPr>
          <w:rFonts w:ascii="Times New Roman" w:hAnsi="Times New Roman"/>
          <w:b/>
        </w:rPr>
      </w:pPr>
      <w:r w:rsidRPr="00BA4639">
        <w:rPr>
          <w:rFonts w:ascii="Times New Roman" w:hAnsi="Times New Roman"/>
          <w:b/>
        </w:rPr>
        <w:lastRenderedPageBreak/>
        <w:t>P</w:t>
      </w:r>
      <w:r w:rsidR="00164E49" w:rsidRPr="00BA4639">
        <w:rPr>
          <w:rFonts w:ascii="Times New Roman" w:hAnsi="Times New Roman"/>
          <w:b/>
        </w:rPr>
        <w:t>ENDAHULUAN</w:t>
      </w:r>
    </w:p>
    <w:p w:rsidR="000D0466" w:rsidRPr="00307D6C" w:rsidRDefault="000D0466" w:rsidP="000D0466">
      <w:pPr>
        <w:spacing w:line="240" w:lineRule="auto"/>
        <w:ind w:firstLine="851"/>
        <w:jc w:val="both"/>
        <w:rPr>
          <w:rFonts w:ascii="Times New Roman" w:hAnsi="Times New Roman"/>
          <w:sz w:val="24"/>
          <w:szCs w:val="24"/>
        </w:rPr>
      </w:pPr>
      <w:r w:rsidRPr="00307D6C">
        <w:rPr>
          <w:rFonts w:ascii="Times New Roman" w:hAnsi="Times New Roman"/>
          <w:sz w:val="24"/>
          <w:szCs w:val="24"/>
        </w:rPr>
        <w:t xml:space="preserve">Pada era globalisasi seperti sekarang ini, pendidikan merupakan salah satu hal yang sangat krusial. Penting bagi individu agar memiliki </w:t>
      </w:r>
      <w:r w:rsidRPr="00307D6C">
        <w:rPr>
          <w:rFonts w:ascii="Times New Roman" w:hAnsi="Times New Roman"/>
          <w:sz w:val="24"/>
          <w:szCs w:val="24"/>
        </w:rPr>
        <w:lastRenderedPageBreak/>
        <w:t xml:space="preserve">pendidikan yang baik dalam menghadapi persaingan global yang semakin tidak terbendung. Eksistensi pendidikan diharapkan mampu </w:t>
      </w:r>
      <w:r w:rsidRPr="00307D6C">
        <w:rPr>
          <w:rFonts w:ascii="Times New Roman" w:hAnsi="Times New Roman"/>
          <w:sz w:val="24"/>
          <w:szCs w:val="24"/>
        </w:rPr>
        <w:lastRenderedPageBreak/>
        <w:t>meningkatkan kualitas sumber daya manusia (Idi, 2001).</w:t>
      </w:r>
    </w:p>
    <w:p w:rsidR="000D0466" w:rsidRPr="00307D6C" w:rsidRDefault="000D0466" w:rsidP="000D0466">
      <w:pPr>
        <w:spacing w:line="240" w:lineRule="auto"/>
        <w:ind w:firstLine="851"/>
        <w:jc w:val="both"/>
        <w:rPr>
          <w:rFonts w:ascii="Times New Roman" w:hAnsi="Times New Roman"/>
          <w:sz w:val="24"/>
          <w:szCs w:val="24"/>
        </w:rPr>
      </w:pPr>
      <w:r w:rsidRPr="00307D6C">
        <w:rPr>
          <w:rFonts w:ascii="Times New Roman" w:hAnsi="Times New Roman"/>
          <w:sz w:val="24"/>
          <w:szCs w:val="24"/>
        </w:rPr>
        <w:t xml:space="preserve">Lembaga yang erat kaitannya ketika mengulas mengenai pendidikan adalah sekolah. Wayne (dalam Atmodiwiro, 2002) mendefinisikan sekolah sebagai suatu sistem interaksi sosial suatu organisasi keseluruhan yang terdiri dari interaksi pribadi terkait bersama dalam suatu hubungan organik. Adapun Sunarto (dalam  Idi, 2011) menyatakan bahwa sekolah adalah bangunan atau lembaga untuk belajar dan mengajar serta tempat memberi dan menerima pelajaran. Berdasarkan pengertian di atas, dapat diketahui bahwa di dalam suatu lembaga sekolah terdapat berbagai pihak yang saling berinteraksi, salah satunya adalah para tenaga pengajar. </w:t>
      </w:r>
    </w:p>
    <w:p w:rsidR="000D0466" w:rsidRPr="00307D6C" w:rsidRDefault="000D0466" w:rsidP="000D0466">
      <w:pPr>
        <w:spacing w:line="240" w:lineRule="auto"/>
        <w:ind w:firstLine="851"/>
        <w:jc w:val="both"/>
        <w:rPr>
          <w:rFonts w:ascii="Times New Roman" w:hAnsi="Times New Roman"/>
          <w:sz w:val="24"/>
          <w:szCs w:val="24"/>
        </w:rPr>
      </w:pPr>
      <w:r w:rsidRPr="00307D6C">
        <w:rPr>
          <w:rFonts w:ascii="Times New Roman" w:hAnsi="Times New Roman"/>
          <w:sz w:val="24"/>
          <w:szCs w:val="24"/>
        </w:rPr>
        <w:t xml:space="preserve">Keberadaan tenaga pengajar sangatlah penting dan merupakan persyaratan akreditasi yang harus dilengkapi oleh sekolah (Undang-Undang Nomor 20 Tahun 2003). Tanpa adanya pengajar, tidak hanya kegiatan belajar mengajar akan terhambat namun pencapaian target dan tujuan sekolah sebagai suatu organisasi yang bersangkutan juga akan terpengaruh. Oleh karena itu, performa para tenaga pengajar sebagai seorang pekerja sangatlah dibutuhkan untuk menyokong keberhasilan pencapaian organisasi. </w:t>
      </w:r>
    </w:p>
    <w:p w:rsidR="000D0466" w:rsidRPr="00307D6C" w:rsidRDefault="000D0466" w:rsidP="000D0466">
      <w:pPr>
        <w:spacing w:line="240" w:lineRule="auto"/>
        <w:ind w:firstLine="851"/>
        <w:jc w:val="both"/>
        <w:rPr>
          <w:rFonts w:ascii="Times New Roman" w:hAnsi="Times New Roman"/>
          <w:sz w:val="24"/>
          <w:szCs w:val="24"/>
        </w:rPr>
      </w:pPr>
      <w:r w:rsidRPr="00307D6C">
        <w:rPr>
          <w:rFonts w:ascii="Times New Roman" w:hAnsi="Times New Roman"/>
          <w:sz w:val="24"/>
          <w:szCs w:val="24"/>
        </w:rPr>
        <w:t xml:space="preserve">Pentingnya keberadaan karyawan sebagai sumber daya manusia di suatu organisasi sejalan dengan pendapat </w:t>
      </w:r>
      <w:r w:rsidRPr="00307D6C">
        <w:rPr>
          <w:rFonts w:ascii="Times New Roman" w:hAnsi="Times New Roman"/>
          <w:sz w:val="24"/>
          <w:szCs w:val="24"/>
          <w:shd w:val="clear" w:color="auto" w:fill="FFFFFF"/>
        </w:rPr>
        <w:t xml:space="preserve">Wibowo (2013) yang menjelaskan bahwa </w:t>
      </w:r>
      <w:r w:rsidRPr="00307D6C">
        <w:rPr>
          <w:rFonts w:ascii="Times New Roman" w:hAnsi="Times New Roman"/>
          <w:sz w:val="24"/>
          <w:szCs w:val="24"/>
        </w:rPr>
        <w:t xml:space="preserve">faktor internal keberhasilan suatu organisasi adalah sumber daya manusia dalam organisasi tersebut. </w:t>
      </w:r>
      <w:r w:rsidRPr="00307D6C">
        <w:rPr>
          <w:rFonts w:ascii="Times New Roman" w:hAnsi="Times New Roman"/>
          <w:sz w:val="24"/>
          <w:szCs w:val="24"/>
          <w:shd w:val="clear" w:color="auto" w:fill="FFFFFF"/>
        </w:rPr>
        <w:t xml:space="preserve">Sumber daya </w:t>
      </w:r>
      <w:r w:rsidRPr="00307D6C">
        <w:rPr>
          <w:rFonts w:ascii="Times New Roman" w:hAnsi="Times New Roman"/>
          <w:sz w:val="24"/>
          <w:szCs w:val="24"/>
          <w:shd w:val="clear" w:color="auto" w:fill="FFFFFF"/>
        </w:rPr>
        <w:lastRenderedPageBreak/>
        <w:t>manusia yang dalam hal ini merupakan orang yang bekerja dalam suatu organisasi adalah aset yang paling berharga dalam suatu organisasi. Tanpa adanya sumber daya manusia maka sumber daya organisasi lainnya tidak akan dapat menghasilkan laba atau menambah nilai dari organisasi</w:t>
      </w:r>
      <w:r w:rsidRPr="00307D6C">
        <w:rPr>
          <w:rFonts w:ascii="Times New Roman" w:hAnsi="Times New Roman"/>
          <w:sz w:val="24"/>
          <w:szCs w:val="24"/>
        </w:rPr>
        <w:t xml:space="preserve"> (Mangkunegara, 2013). Oleh karena itu sumber daya manusia di dalam suatu organisasi harus dikelola dengan baik, agar tetap dapat memberikan kontribusinya secara maksimal kepada organisasi. Namun terdapat berbagai tantangan yang dihadapi organisasi dalam membuat karyawannya tetap setia pada pekerjaan.</w:t>
      </w:r>
    </w:p>
    <w:p w:rsidR="000D0466" w:rsidRPr="00307D6C" w:rsidRDefault="000D0466" w:rsidP="000D0466">
      <w:pPr>
        <w:spacing w:line="240" w:lineRule="auto"/>
        <w:ind w:firstLine="851"/>
        <w:jc w:val="both"/>
        <w:rPr>
          <w:rFonts w:ascii="Times New Roman" w:hAnsi="Times New Roman"/>
          <w:sz w:val="24"/>
          <w:szCs w:val="24"/>
        </w:rPr>
      </w:pPr>
      <w:r w:rsidRPr="00307D6C">
        <w:rPr>
          <w:rFonts w:ascii="Times New Roman" w:hAnsi="Times New Roman"/>
          <w:sz w:val="24"/>
          <w:szCs w:val="24"/>
        </w:rPr>
        <w:t xml:space="preserve">Tantangan tersebut mencakup terjadinya perubahan pada </w:t>
      </w:r>
      <w:r w:rsidRPr="00307D6C">
        <w:rPr>
          <w:rFonts w:ascii="Times New Roman" w:hAnsi="Times New Roman"/>
          <w:i/>
          <w:sz w:val="24"/>
          <w:szCs w:val="24"/>
        </w:rPr>
        <w:t xml:space="preserve">nature of workforce </w:t>
      </w:r>
      <w:r w:rsidRPr="00307D6C">
        <w:rPr>
          <w:rFonts w:ascii="Times New Roman" w:hAnsi="Times New Roman"/>
          <w:sz w:val="24"/>
          <w:szCs w:val="24"/>
        </w:rPr>
        <w:t>dan</w:t>
      </w:r>
      <w:r w:rsidRPr="00307D6C">
        <w:rPr>
          <w:rFonts w:ascii="Times New Roman" w:hAnsi="Times New Roman"/>
          <w:i/>
          <w:sz w:val="24"/>
          <w:szCs w:val="24"/>
        </w:rPr>
        <w:t xml:space="preserve"> social trends </w:t>
      </w:r>
      <w:r w:rsidRPr="00307D6C">
        <w:rPr>
          <w:rFonts w:ascii="Times New Roman" w:hAnsi="Times New Roman"/>
          <w:sz w:val="24"/>
          <w:szCs w:val="24"/>
        </w:rPr>
        <w:t xml:space="preserve">(Robbins &amp; Judge, 2017). Perubahan </w:t>
      </w:r>
      <w:r w:rsidRPr="00307D6C">
        <w:rPr>
          <w:rFonts w:ascii="Times New Roman" w:hAnsi="Times New Roman"/>
          <w:i/>
          <w:sz w:val="24"/>
          <w:szCs w:val="24"/>
        </w:rPr>
        <w:t>Nature of workforce</w:t>
      </w:r>
      <w:r w:rsidRPr="00307D6C">
        <w:rPr>
          <w:rFonts w:ascii="Times New Roman" w:hAnsi="Times New Roman"/>
          <w:sz w:val="24"/>
          <w:szCs w:val="24"/>
        </w:rPr>
        <w:t xml:space="preserve"> meliputi perubahan-perubahan demografis, seperti usia pekerja yang semakin tua dan perpindahan penduduk. Sedangkan </w:t>
      </w:r>
      <w:r w:rsidRPr="00307D6C">
        <w:rPr>
          <w:rFonts w:ascii="Times New Roman" w:hAnsi="Times New Roman"/>
          <w:i/>
          <w:sz w:val="24"/>
          <w:szCs w:val="24"/>
        </w:rPr>
        <w:t>social trends</w:t>
      </w:r>
      <w:r w:rsidRPr="00307D6C">
        <w:rPr>
          <w:rFonts w:ascii="Times New Roman" w:hAnsi="Times New Roman"/>
          <w:sz w:val="24"/>
          <w:szCs w:val="24"/>
        </w:rPr>
        <w:t xml:space="preserve"> menunjukkan perubahan yang diakibatkan adanya pengaruh reaksi lingkungan terhadap suatu peristiwa yang terjadi, seperti pandangan akan suatu hal yang sudah mulai kuno. Berdasarkan penjelasan ahli di atas, dapat diketahui bahwa masalah yang dihadapi oleh suatu organisasi adalah ketika karyawannya kehilangan minat akan pekerjaannya dan mengakibatkan pada penunrunan tanggung jawab. Lebih jauh lagi, karyawan tersebut bahkan dapat memutuskan untuk berhenti dari pekerjaanya, karena disebabkan oleh berbagai perubahan yang terjadi.</w:t>
      </w:r>
    </w:p>
    <w:p w:rsidR="000D0466" w:rsidRPr="00307D6C" w:rsidRDefault="000D0466" w:rsidP="000D0466">
      <w:pPr>
        <w:spacing w:line="240" w:lineRule="auto"/>
        <w:ind w:firstLine="851"/>
        <w:jc w:val="both"/>
        <w:rPr>
          <w:rFonts w:ascii="Times New Roman" w:hAnsi="Times New Roman"/>
          <w:sz w:val="24"/>
          <w:szCs w:val="24"/>
        </w:rPr>
      </w:pPr>
      <w:r w:rsidRPr="00307D6C">
        <w:rPr>
          <w:rFonts w:ascii="Times New Roman" w:hAnsi="Times New Roman"/>
          <w:sz w:val="24"/>
          <w:szCs w:val="24"/>
        </w:rPr>
        <w:lastRenderedPageBreak/>
        <w:t xml:space="preserve">Selanjutnya, berdasarkan hasil observasi dan wawancara pada beberapa guru di Yayasan Perguruan Cinta Budaya diketahui bahwa banyak guru yang sering </w:t>
      </w:r>
      <w:r w:rsidRPr="00307D6C">
        <w:rPr>
          <w:rFonts w:ascii="Times New Roman" w:hAnsi="Times New Roman"/>
          <w:i/>
          <w:sz w:val="24"/>
          <w:szCs w:val="24"/>
        </w:rPr>
        <w:t>ogah-ogahan</w:t>
      </w:r>
      <w:r w:rsidRPr="00307D6C">
        <w:rPr>
          <w:rFonts w:ascii="Times New Roman" w:hAnsi="Times New Roman"/>
          <w:sz w:val="24"/>
          <w:szCs w:val="24"/>
        </w:rPr>
        <w:t xml:space="preserve"> dalam bekerja. Salah seorang guru senior yang sudah bekerja selama 5 tahun menyatakan bahwa ia sesekali akan memutar film dan meninggalkan murid-muridnya tanpa menyampaikan materi pembelajaran pada saat jam belajar karena merasa diri mereka sangat sibuk karena harus mengoreksi hasil ujian, ataupun mengerjakan tugas lain. Sebagian guru tersebut menyatakan bahwa apabila mereka sudah memberikan penjelasan materi, tugas dan ujian, artinya mereka telah melakukan pekerjaan dengan benar tanpa memerhartikan kualitas pengajaran, dan pemberitugasan. Lebih jauh lagi, sebagian guru memaparkan bahwa mereka merasa terganggu jika diberikan tugas tambahan dari atasan. Selain itu terdapat juga beberapa guru yang masuk ke kelas, lalu memberikan tugas dan meninggalkan kelas untuk mengajak guru lain bercerita ketika jam pelajaran sedang berlangsung, bahkan terkadang pihak atasan guru juga ikut melakukan hal serupa. Menurut pemaparan salah satu guru yang melakukan hal tersebut, murid-murid tidak perlu diawasi ketika sedang mengerjakan latihan.</w:t>
      </w:r>
    </w:p>
    <w:p w:rsidR="000D0466" w:rsidRPr="00307D6C" w:rsidRDefault="000D0466" w:rsidP="000D0466">
      <w:pPr>
        <w:spacing w:line="240" w:lineRule="auto"/>
        <w:ind w:firstLine="851"/>
        <w:jc w:val="both"/>
        <w:rPr>
          <w:rFonts w:ascii="Times New Roman" w:hAnsi="Times New Roman"/>
          <w:sz w:val="24"/>
          <w:szCs w:val="24"/>
        </w:rPr>
      </w:pPr>
      <w:r w:rsidRPr="00307D6C">
        <w:rPr>
          <w:rFonts w:ascii="Times New Roman" w:hAnsi="Times New Roman"/>
          <w:sz w:val="24"/>
          <w:szCs w:val="24"/>
        </w:rPr>
        <w:t>Berdasarkan uraian yang disampaikan di atas, peneliti merasa tertarik untuk melakukan penelitian dan menuangkannya dalam suatu skripsi yang berjudul, “Komitmen Afektif Ditinjau dari Kepemimpinan Transformasional Kepala Sekolah Terhadap Guru SD di Sekolah Cinta Budaya Medan”.</w:t>
      </w:r>
    </w:p>
    <w:p w:rsidR="008065B2" w:rsidRPr="00BA4639" w:rsidRDefault="008065B2" w:rsidP="00BA4639">
      <w:pPr>
        <w:spacing w:after="0" w:line="240" w:lineRule="auto"/>
        <w:jc w:val="both"/>
        <w:rPr>
          <w:rFonts w:ascii="Times New Roman" w:hAnsi="Times New Roman"/>
        </w:rPr>
      </w:pPr>
    </w:p>
    <w:p w:rsidR="00164E49" w:rsidRPr="00BA4639" w:rsidRDefault="008065B2" w:rsidP="002042C1">
      <w:pPr>
        <w:spacing w:after="0" w:line="360" w:lineRule="auto"/>
        <w:jc w:val="both"/>
        <w:rPr>
          <w:rFonts w:ascii="Times New Roman" w:hAnsi="Times New Roman"/>
          <w:b/>
        </w:rPr>
      </w:pPr>
      <w:r>
        <w:rPr>
          <w:rFonts w:ascii="Times New Roman" w:hAnsi="Times New Roman"/>
          <w:b/>
        </w:rPr>
        <w:t>METODE</w:t>
      </w:r>
      <w:r w:rsidR="00C15DBB">
        <w:rPr>
          <w:rFonts w:ascii="Times New Roman" w:hAnsi="Times New Roman"/>
          <w:b/>
        </w:rPr>
        <w:t xml:space="preserve"> PENELITIAN</w:t>
      </w:r>
    </w:p>
    <w:p w:rsidR="00A17319" w:rsidRDefault="000D0466" w:rsidP="007801C8">
      <w:pPr>
        <w:spacing w:after="0" w:line="240" w:lineRule="auto"/>
        <w:jc w:val="both"/>
        <w:rPr>
          <w:rFonts w:ascii="Times New Roman" w:hAnsi="Times New Roman"/>
          <w:sz w:val="24"/>
          <w:szCs w:val="24"/>
          <w:lang w:val="en-US"/>
        </w:rPr>
      </w:pPr>
      <w:r w:rsidRPr="00307D6C">
        <w:rPr>
          <w:rFonts w:ascii="Times New Roman" w:hAnsi="Times New Roman"/>
          <w:sz w:val="24"/>
          <w:szCs w:val="24"/>
        </w:rPr>
        <w:t>Metode penelitian yang digunakan untuk mendapatkan data yang diperlukan dalam penelitian ini adalah metode skala (dalam Azwar, 2006).</w:t>
      </w:r>
      <w:proofErr w:type="spellStart"/>
      <w:r>
        <w:rPr>
          <w:rFonts w:ascii="Times New Roman" w:hAnsi="Times New Roman"/>
          <w:sz w:val="24"/>
          <w:szCs w:val="24"/>
          <w:lang w:val="en-US"/>
        </w:rPr>
        <w:t>Metodepenelitiandilaksanakan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tanggal25 - 28 </w:t>
      </w:r>
      <w:proofErr w:type="spellStart"/>
      <w:r>
        <w:rPr>
          <w:rFonts w:ascii="Times New Roman" w:hAnsi="Times New Roman"/>
          <w:sz w:val="24"/>
          <w:szCs w:val="24"/>
          <w:lang w:val="en-US"/>
        </w:rPr>
        <w:t>Februari</w:t>
      </w:r>
      <w:proofErr w:type="spellEnd"/>
      <w:r>
        <w:rPr>
          <w:rFonts w:ascii="Times New Roman" w:hAnsi="Times New Roman"/>
          <w:sz w:val="24"/>
          <w:szCs w:val="24"/>
          <w:lang w:val="en-US"/>
        </w:rPr>
        <w:t xml:space="preserve"> 2019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SekolahCintaBudaya</w:t>
      </w:r>
      <w:proofErr w:type="spellEnd"/>
      <w:r>
        <w:rPr>
          <w:rFonts w:ascii="Times New Roman" w:hAnsi="Times New Roman"/>
          <w:sz w:val="24"/>
          <w:szCs w:val="24"/>
          <w:lang w:val="en-US"/>
        </w:rPr>
        <w:t xml:space="preserve"> Medan. </w:t>
      </w:r>
      <w:r w:rsidRPr="00307D6C">
        <w:rPr>
          <w:rFonts w:ascii="Times New Roman" w:hAnsi="Times New Roman"/>
          <w:sz w:val="24"/>
          <w:szCs w:val="24"/>
        </w:rPr>
        <w:t xml:space="preserve"> Adapun jenis skala yang digunakan dalam penelitian ini adalah skala </w:t>
      </w:r>
      <w:r w:rsidRPr="00307D6C">
        <w:rPr>
          <w:rFonts w:ascii="Times New Roman" w:hAnsi="Times New Roman"/>
          <w:i/>
          <w:sz w:val="24"/>
          <w:szCs w:val="24"/>
        </w:rPr>
        <w:t>Likert</w:t>
      </w:r>
      <w:r w:rsidRPr="00307D6C">
        <w:rPr>
          <w:rFonts w:ascii="Times New Roman" w:hAnsi="Times New Roman"/>
          <w:sz w:val="24"/>
          <w:szCs w:val="24"/>
        </w:rPr>
        <w:t xml:space="preserve">. Kriteria penilaian aitem </w:t>
      </w:r>
      <w:r w:rsidRPr="00307D6C">
        <w:rPr>
          <w:rFonts w:ascii="Times New Roman" w:hAnsi="Times New Roman"/>
          <w:i/>
          <w:sz w:val="24"/>
          <w:szCs w:val="24"/>
        </w:rPr>
        <w:t>favorable</w:t>
      </w:r>
      <w:r w:rsidRPr="00307D6C">
        <w:rPr>
          <w:rFonts w:ascii="Times New Roman" w:hAnsi="Times New Roman"/>
          <w:sz w:val="24"/>
          <w:szCs w:val="24"/>
        </w:rPr>
        <w:t xml:space="preserve"> berdasarkan skala </w:t>
      </w:r>
      <w:r w:rsidRPr="00307D6C">
        <w:rPr>
          <w:rFonts w:ascii="Times New Roman" w:hAnsi="Times New Roman"/>
          <w:i/>
          <w:sz w:val="24"/>
          <w:szCs w:val="24"/>
        </w:rPr>
        <w:t>Likert</w:t>
      </w:r>
      <w:r w:rsidRPr="00307D6C">
        <w:rPr>
          <w:rFonts w:ascii="Times New Roman" w:hAnsi="Times New Roman"/>
          <w:sz w:val="24"/>
          <w:szCs w:val="24"/>
        </w:rPr>
        <w:t xml:space="preserve"> adalah nilai (1) untuk jawaban Sangat Tidak Setuju (STS), nilai (2) untuk jawaban Tidak Setuju (TS), nilai (3) untuk jawaban Setuju (S), dan nilai (4) untuk jawaban Sangat Setuju (SS). Sedangkan kriteria penilaian untuk aitem </w:t>
      </w:r>
      <w:r w:rsidRPr="00307D6C">
        <w:rPr>
          <w:rFonts w:ascii="Times New Roman" w:hAnsi="Times New Roman"/>
          <w:i/>
          <w:sz w:val="24"/>
          <w:szCs w:val="24"/>
        </w:rPr>
        <w:t>unfavorable</w:t>
      </w:r>
      <w:r w:rsidRPr="00307D6C">
        <w:rPr>
          <w:rFonts w:ascii="Times New Roman" w:hAnsi="Times New Roman"/>
          <w:sz w:val="24"/>
          <w:szCs w:val="24"/>
        </w:rPr>
        <w:t xml:space="preserve"> adalah nilai (1) untuk jawaban Sangat Setuju (SS), nilai (2) untuk jawaban Setuju (S), nilai (3) untuk jawaban Tidak Setuju (TS), dan nilai (4) untuk jawaban Sangat Tidak Setuju (STS) (Suryabrata, 2000). Teknik pengumpulan data dalam penelitian ini dilakukan dengan cara pembagian skala.</w:t>
      </w:r>
    </w:p>
    <w:p w:rsidR="000D0466" w:rsidRDefault="000D0466" w:rsidP="007801C8">
      <w:pPr>
        <w:spacing w:after="0" w:line="240" w:lineRule="auto"/>
        <w:jc w:val="both"/>
        <w:rPr>
          <w:rFonts w:ascii="Times New Roman" w:hAnsi="Times New Roman"/>
          <w:sz w:val="24"/>
          <w:szCs w:val="24"/>
          <w:lang w:val="en-US"/>
        </w:rPr>
      </w:pPr>
    </w:p>
    <w:p w:rsidR="000D0466" w:rsidRDefault="000D0466" w:rsidP="000D0466">
      <w:pPr>
        <w:pStyle w:val="ListParagraph"/>
        <w:numPr>
          <w:ilvl w:val="0"/>
          <w:numId w:val="7"/>
        </w:numPr>
        <w:jc w:val="both"/>
        <w:rPr>
          <w:rFonts w:ascii="Times New Roman" w:hAnsi="Times New Roman"/>
          <w:szCs w:val="24"/>
        </w:rPr>
      </w:pPr>
      <w:proofErr w:type="spellStart"/>
      <w:r w:rsidRPr="00307D6C">
        <w:rPr>
          <w:rFonts w:ascii="Times New Roman" w:hAnsi="Times New Roman"/>
          <w:szCs w:val="24"/>
        </w:rPr>
        <w:t>Skala</w:t>
      </w:r>
      <w:proofErr w:type="spellEnd"/>
      <w:r w:rsidRPr="00307D6C">
        <w:rPr>
          <w:rFonts w:ascii="Times New Roman" w:hAnsi="Times New Roman"/>
          <w:szCs w:val="24"/>
        </w:rPr>
        <w:t xml:space="preserve"> </w:t>
      </w:r>
      <w:proofErr w:type="spellStart"/>
      <w:r w:rsidRPr="00307D6C">
        <w:rPr>
          <w:rFonts w:ascii="Times New Roman" w:hAnsi="Times New Roman"/>
          <w:szCs w:val="24"/>
        </w:rPr>
        <w:t>Komitmen</w:t>
      </w:r>
      <w:proofErr w:type="spellEnd"/>
      <w:r>
        <w:rPr>
          <w:rFonts w:ascii="Times New Roman" w:hAnsi="Times New Roman"/>
          <w:szCs w:val="24"/>
        </w:rPr>
        <w:t xml:space="preserve"> </w:t>
      </w:r>
      <w:proofErr w:type="spellStart"/>
      <w:r w:rsidRPr="00307D6C">
        <w:rPr>
          <w:rFonts w:ascii="Times New Roman" w:hAnsi="Times New Roman"/>
          <w:szCs w:val="24"/>
        </w:rPr>
        <w:t>Afektif</w:t>
      </w:r>
      <w:proofErr w:type="spellEnd"/>
      <w:r w:rsidRPr="00307D6C">
        <w:rPr>
          <w:rFonts w:ascii="Times New Roman" w:hAnsi="Times New Roman"/>
          <w:szCs w:val="24"/>
          <w:lang w:val="id-ID"/>
        </w:rPr>
        <w:t xml:space="preserve">. </w:t>
      </w:r>
      <w:proofErr w:type="spellStart"/>
      <w:r w:rsidRPr="00307D6C">
        <w:rPr>
          <w:rFonts w:ascii="Times New Roman" w:hAnsi="Times New Roman"/>
          <w:szCs w:val="24"/>
        </w:rPr>
        <w:t>Skala</w:t>
      </w:r>
      <w:proofErr w:type="spellEnd"/>
      <w:r w:rsidRPr="00307D6C">
        <w:rPr>
          <w:rFonts w:ascii="Times New Roman" w:hAnsi="Times New Roman"/>
          <w:szCs w:val="24"/>
        </w:rPr>
        <w:t xml:space="preserve"> yang digunakandalampenelitianiniadalahdenganmenggunakanskalakomitmenafektif yang </w:t>
      </w:r>
      <w:proofErr w:type="spellStart"/>
      <w:r w:rsidRPr="00307D6C">
        <w:rPr>
          <w:rFonts w:ascii="Times New Roman" w:hAnsi="Times New Roman"/>
          <w:szCs w:val="24"/>
        </w:rPr>
        <w:t>disusun</w:t>
      </w:r>
      <w:proofErr w:type="spellEnd"/>
      <w:r>
        <w:rPr>
          <w:rFonts w:ascii="Times New Roman" w:hAnsi="Times New Roman"/>
          <w:szCs w:val="24"/>
        </w:rPr>
        <w:t xml:space="preserve"> </w:t>
      </w:r>
      <w:proofErr w:type="spellStart"/>
      <w:r w:rsidRPr="00307D6C">
        <w:rPr>
          <w:rFonts w:ascii="Times New Roman" w:hAnsi="Times New Roman"/>
          <w:szCs w:val="24"/>
        </w:rPr>
        <w:t>berdasarkan</w:t>
      </w:r>
      <w:proofErr w:type="spellEnd"/>
      <w:r>
        <w:rPr>
          <w:rFonts w:ascii="Times New Roman" w:hAnsi="Times New Roman"/>
          <w:szCs w:val="24"/>
        </w:rPr>
        <w:t xml:space="preserve"> </w:t>
      </w:r>
      <w:proofErr w:type="spellStart"/>
      <w:r w:rsidRPr="00307D6C">
        <w:rPr>
          <w:rFonts w:ascii="Times New Roman" w:hAnsi="Times New Roman"/>
          <w:szCs w:val="24"/>
        </w:rPr>
        <w:t>pengukuran</w:t>
      </w:r>
      <w:proofErr w:type="spellEnd"/>
      <w:r>
        <w:rPr>
          <w:rFonts w:ascii="Times New Roman" w:hAnsi="Times New Roman"/>
          <w:szCs w:val="24"/>
        </w:rPr>
        <w:t xml:space="preserve"> </w:t>
      </w:r>
      <w:proofErr w:type="spellStart"/>
      <w:r w:rsidRPr="00307D6C">
        <w:rPr>
          <w:rFonts w:ascii="Times New Roman" w:hAnsi="Times New Roman"/>
          <w:szCs w:val="24"/>
        </w:rPr>
        <w:t>komitmen</w:t>
      </w:r>
      <w:proofErr w:type="spellEnd"/>
      <w:r>
        <w:rPr>
          <w:rFonts w:ascii="Times New Roman" w:hAnsi="Times New Roman"/>
          <w:szCs w:val="24"/>
        </w:rPr>
        <w:t xml:space="preserve"> </w:t>
      </w:r>
      <w:proofErr w:type="spellStart"/>
      <w:r>
        <w:rPr>
          <w:rFonts w:ascii="Times New Roman" w:hAnsi="Times New Roman"/>
          <w:szCs w:val="24"/>
        </w:rPr>
        <w:t>afektif</w:t>
      </w:r>
      <w:proofErr w:type="spellEnd"/>
      <w:r>
        <w:rPr>
          <w:rFonts w:ascii="Times New Roman" w:hAnsi="Times New Roman"/>
          <w:szCs w:val="24"/>
        </w:rPr>
        <w:t xml:space="preserve"> </w:t>
      </w:r>
      <w:proofErr w:type="spellStart"/>
      <w:r>
        <w:rPr>
          <w:rFonts w:ascii="Times New Roman" w:hAnsi="Times New Roman"/>
          <w:szCs w:val="24"/>
        </w:rPr>
        <w:t>oleh</w:t>
      </w:r>
      <w:proofErr w:type="spellEnd"/>
      <w:r>
        <w:rPr>
          <w:rFonts w:ascii="Times New Roman" w:hAnsi="Times New Roman"/>
          <w:szCs w:val="24"/>
        </w:rPr>
        <w:t xml:space="preserve"> Morin, </w:t>
      </w:r>
      <w:proofErr w:type="spellStart"/>
      <w:r>
        <w:rPr>
          <w:rFonts w:ascii="Times New Roman" w:hAnsi="Times New Roman"/>
          <w:szCs w:val="24"/>
        </w:rPr>
        <w:t>dkk</w:t>
      </w:r>
      <w:proofErr w:type="spellEnd"/>
      <w:r>
        <w:rPr>
          <w:rFonts w:ascii="Times New Roman" w:hAnsi="Times New Roman"/>
          <w:szCs w:val="24"/>
        </w:rPr>
        <w:t xml:space="preserve"> </w:t>
      </w:r>
      <w:r w:rsidRPr="00307D6C">
        <w:rPr>
          <w:rFonts w:ascii="Times New Roman" w:hAnsi="Times New Roman"/>
          <w:szCs w:val="24"/>
        </w:rPr>
        <w:t xml:space="preserve">(2009) </w:t>
      </w:r>
      <w:proofErr w:type="spellStart"/>
      <w:r w:rsidRPr="00307D6C">
        <w:rPr>
          <w:rFonts w:ascii="Times New Roman" w:hAnsi="Times New Roman"/>
          <w:szCs w:val="24"/>
        </w:rPr>
        <w:t>dengan</w:t>
      </w:r>
      <w:proofErr w:type="spellEnd"/>
      <w:r>
        <w:rPr>
          <w:rFonts w:ascii="Times New Roman" w:hAnsi="Times New Roman"/>
          <w:szCs w:val="24"/>
        </w:rPr>
        <w:t xml:space="preserve"> </w:t>
      </w:r>
      <w:proofErr w:type="spellStart"/>
      <w:r w:rsidRPr="00307D6C">
        <w:rPr>
          <w:rFonts w:ascii="Times New Roman" w:hAnsi="Times New Roman"/>
          <w:szCs w:val="24"/>
        </w:rPr>
        <w:t>menggunakan</w:t>
      </w:r>
      <w:proofErr w:type="spellEnd"/>
      <w:r>
        <w:rPr>
          <w:rFonts w:ascii="Times New Roman" w:hAnsi="Times New Roman"/>
          <w:szCs w:val="24"/>
        </w:rPr>
        <w:t xml:space="preserve"> </w:t>
      </w:r>
      <w:r w:rsidRPr="00307D6C">
        <w:rPr>
          <w:rFonts w:ascii="Times New Roman" w:hAnsi="Times New Roman"/>
          <w:i/>
          <w:szCs w:val="24"/>
        </w:rPr>
        <w:t>The Workplace Affective Commitment Multidimensional Questionnaire</w:t>
      </w:r>
      <w:r>
        <w:rPr>
          <w:rFonts w:ascii="Times New Roman" w:hAnsi="Times New Roman"/>
          <w:i/>
          <w:szCs w:val="24"/>
        </w:rPr>
        <w:t xml:space="preserve"> </w:t>
      </w:r>
      <w:r w:rsidRPr="00307D6C">
        <w:rPr>
          <w:rFonts w:ascii="Times New Roman" w:hAnsi="Times New Roman"/>
          <w:szCs w:val="24"/>
        </w:rPr>
        <w:t xml:space="preserve">(WACMQ) yang </w:t>
      </w:r>
      <w:proofErr w:type="spellStart"/>
      <w:r w:rsidRPr="00307D6C">
        <w:rPr>
          <w:rFonts w:ascii="Times New Roman" w:hAnsi="Times New Roman"/>
          <w:szCs w:val="24"/>
        </w:rPr>
        <w:t>terdiri</w:t>
      </w:r>
      <w:proofErr w:type="spellEnd"/>
      <w:r>
        <w:rPr>
          <w:rFonts w:ascii="Times New Roman" w:hAnsi="Times New Roman"/>
          <w:szCs w:val="24"/>
        </w:rPr>
        <w:t xml:space="preserve"> </w:t>
      </w:r>
      <w:proofErr w:type="spellStart"/>
      <w:r w:rsidRPr="00307D6C">
        <w:rPr>
          <w:rFonts w:ascii="Times New Roman" w:hAnsi="Times New Roman"/>
          <w:szCs w:val="24"/>
        </w:rPr>
        <w:t>dari</w:t>
      </w:r>
      <w:proofErr w:type="spellEnd"/>
      <w:r>
        <w:rPr>
          <w:rFonts w:ascii="Times New Roman" w:hAnsi="Times New Roman"/>
          <w:szCs w:val="24"/>
        </w:rPr>
        <w:t xml:space="preserve"> </w:t>
      </w:r>
      <w:proofErr w:type="spellStart"/>
      <w:r w:rsidRPr="00307D6C">
        <w:rPr>
          <w:rFonts w:ascii="Times New Roman" w:hAnsi="Times New Roman"/>
          <w:szCs w:val="24"/>
        </w:rPr>
        <w:t>tujuh</w:t>
      </w:r>
      <w:proofErr w:type="spellEnd"/>
      <w:r>
        <w:rPr>
          <w:rFonts w:ascii="Times New Roman" w:hAnsi="Times New Roman"/>
          <w:szCs w:val="24"/>
        </w:rPr>
        <w:t xml:space="preserve"> </w:t>
      </w:r>
      <w:proofErr w:type="spellStart"/>
      <w:r w:rsidRPr="00307D6C">
        <w:rPr>
          <w:rFonts w:ascii="Times New Roman" w:hAnsi="Times New Roman"/>
          <w:szCs w:val="24"/>
        </w:rPr>
        <w:t>faktor</w:t>
      </w:r>
      <w:proofErr w:type="spellEnd"/>
      <w:r>
        <w:rPr>
          <w:rFonts w:ascii="Times New Roman" w:hAnsi="Times New Roman"/>
          <w:szCs w:val="24"/>
        </w:rPr>
        <w:t xml:space="preserve"> </w:t>
      </w:r>
      <w:proofErr w:type="spellStart"/>
      <w:r w:rsidRPr="00307D6C">
        <w:rPr>
          <w:rFonts w:ascii="Times New Roman" w:hAnsi="Times New Roman"/>
          <w:szCs w:val="24"/>
        </w:rPr>
        <w:t>yaitu</w:t>
      </w:r>
      <w:proofErr w:type="spellEnd"/>
      <w:r>
        <w:rPr>
          <w:rFonts w:ascii="Times New Roman" w:hAnsi="Times New Roman"/>
          <w:szCs w:val="24"/>
        </w:rPr>
        <w:t xml:space="preserve"> </w:t>
      </w:r>
      <w:r w:rsidRPr="00307D6C">
        <w:rPr>
          <w:rFonts w:ascii="Times New Roman" w:hAnsi="Times New Roman"/>
          <w:i/>
          <w:szCs w:val="24"/>
        </w:rPr>
        <w:t>organization</w:t>
      </w:r>
      <w:r>
        <w:rPr>
          <w:rFonts w:ascii="Times New Roman" w:hAnsi="Times New Roman"/>
          <w:i/>
          <w:szCs w:val="24"/>
        </w:rPr>
        <w:t xml:space="preserve"> </w:t>
      </w:r>
      <w:r w:rsidRPr="00307D6C">
        <w:rPr>
          <w:rFonts w:ascii="Times New Roman" w:hAnsi="Times New Roman"/>
          <w:i/>
          <w:szCs w:val="24"/>
        </w:rPr>
        <w:t>,</w:t>
      </w:r>
      <w:r>
        <w:rPr>
          <w:rFonts w:ascii="Times New Roman" w:hAnsi="Times New Roman"/>
          <w:i/>
          <w:szCs w:val="24"/>
        </w:rPr>
        <w:t xml:space="preserve"> </w:t>
      </w:r>
      <w:r w:rsidRPr="00307D6C">
        <w:rPr>
          <w:rFonts w:ascii="Times New Roman" w:hAnsi="Times New Roman"/>
          <w:i/>
          <w:szCs w:val="24"/>
        </w:rPr>
        <w:t>supervisor</w:t>
      </w:r>
      <w:r w:rsidRPr="00307D6C">
        <w:rPr>
          <w:rFonts w:ascii="Times New Roman" w:hAnsi="Times New Roman"/>
          <w:szCs w:val="24"/>
        </w:rPr>
        <w:t xml:space="preserve">, </w:t>
      </w:r>
      <w:r w:rsidRPr="00307D6C">
        <w:rPr>
          <w:rFonts w:ascii="Times New Roman" w:hAnsi="Times New Roman"/>
          <w:i/>
          <w:szCs w:val="24"/>
        </w:rPr>
        <w:t xml:space="preserve">co-workers, </w:t>
      </w:r>
      <w:r w:rsidRPr="00307D6C">
        <w:rPr>
          <w:rFonts w:ascii="Times New Roman" w:hAnsi="Times New Roman"/>
          <w:i/>
          <w:szCs w:val="24"/>
        </w:rPr>
        <w:lastRenderedPageBreak/>
        <w:t>customers</w:t>
      </w:r>
      <w:r w:rsidRPr="00307D6C">
        <w:rPr>
          <w:rFonts w:ascii="Times New Roman" w:hAnsi="Times New Roman"/>
          <w:szCs w:val="24"/>
        </w:rPr>
        <w:t xml:space="preserve">, </w:t>
      </w:r>
      <w:r w:rsidRPr="00307D6C">
        <w:rPr>
          <w:rFonts w:ascii="Times New Roman" w:hAnsi="Times New Roman"/>
          <w:i/>
          <w:szCs w:val="24"/>
        </w:rPr>
        <w:t>work, occupation</w:t>
      </w:r>
      <w:r w:rsidRPr="00307D6C">
        <w:rPr>
          <w:rFonts w:ascii="Times New Roman" w:hAnsi="Times New Roman"/>
          <w:szCs w:val="24"/>
        </w:rPr>
        <w:t xml:space="preserve"> </w:t>
      </w:r>
      <w:proofErr w:type="spellStart"/>
      <w:r w:rsidRPr="00307D6C">
        <w:rPr>
          <w:rFonts w:ascii="Times New Roman" w:hAnsi="Times New Roman"/>
          <w:szCs w:val="24"/>
        </w:rPr>
        <w:t>dan</w:t>
      </w:r>
      <w:proofErr w:type="spellEnd"/>
      <w:r w:rsidRPr="00307D6C">
        <w:rPr>
          <w:rFonts w:ascii="Times New Roman" w:hAnsi="Times New Roman"/>
          <w:szCs w:val="24"/>
        </w:rPr>
        <w:t xml:space="preserve"> </w:t>
      </w:r>
      <w:r w:rsidRPr="00307D6C">
        <w:rPr>
          <w:rFonts w:ascii="Times New Roman" w:hAnsi="Times New Roman"/>
          <w:i/>
          <w:szCs w:val="24"/>
        </w:rPr>
        <w:t>career</w:t>
      </w:r>
      <w:r w:rsidRPr="00307D6C">
        <w:rPr>
          <w:rFonts w:ascii="Times New Roman" w:hAnsi="Times New Roman"/>
          <w:szCs w:val="24"/>
        </w:rPr>
        <w:t>.</w:t>
      </w:r>
    </w:p>
    <w:p w:rsidR="000D0466" w:rsidRDefault="000D0466" w:rsidP="000D0466">
      <w:pPr>
        <w:pStyle w:val="ListParagraph"/>
        <w:jc w:val="both"/>
        <w:rPr>
          <w:rFonts w:ascii="Times New Roman" w:hAnsi="Times New Roman"/>
          <w:szCs w:val="24"/>
        </w:rPr>
      </w:pPr>
    </w:p>
    <w:p w:rsidR="000D0466" w:rsidRDefault="000D0466" w:rsidP="000D0466">
      <w:pPr>
        <w:pStyle w:val="ListParagraph"/>
        <w:numPr>
          <w:ilvl w:val="0"/>
          <w:numId w:val="7"/>
        </w:numPr>
        <w:jc w:val="both"/>
        <w:rPr>
          <w:rFonts w:ascii="Times New Roman" w:hAnsi="Times New Roman"/>
          <w:szCs w:val="24"/>
        </w:rPr>
      </w:pPr>
      <w:proofErr w:type="spellStart"/>
      <w:r w:rsidRPr="00307D6C">
        <w:rPr>
          <w:rFonts w:ascii="Times New Roman" w:hAnsi="Times New Roman"/>
          <w:szCs w:val="24"/>
        </w:rPr>
        <w:t>Skala</w:t>
      </w:r>
      <w:proofErr w:type="spellEnd"/>
      <w:r w:rsidRPr="00307D6C">
        <w:rPr>
          <w:rFonts w:ascii="Times New Roman" w:hAnsi="Times New Roman"/>
          <w:szCs w:val="24"/>
        </w:rPr>
        <w:t xml:space="preserve"> </w:t>
      </w:r>
      <w:proofErr w:type="spellStart"/>
      <w:r w:rsidRPr="00307D6C">
        <w:rPr>
          <w:rFonts w:ascii="Times New Roman" w:hAnsi="Times New Roman"/>
          <w:szCs w:val="24"/>
        </w:rPr>
        <w:t>Kepemimpinan</w:t>
      </w:r>
      <w:proofErr w:type="spellEnd"/>
      <w:r>
        <w:rPr>
          <w:rFonts w:ascii="Times New Roman" w:hAnsi="Times New Roman"/>
          <w:szCs w:val="24"/>
        </w:rPr>
        <w:t xml:space="preserve"> </w:t>
      </w:r>
      <w:proofErr w:type="spellStart"/>
      <w:r w:rsidRPr="00307D6C">
        <w:rPr>
          <w:rFonts w:ascii="Times New Roman" w:hAnsi="Times New Roman"/>
          <w:szCs w:val="24"/>
        </w:rPr>
        <w:t>Transformasional</w:t>
      </w:r>
      <w:proofErr w:type="spellEnd"/>
      <w:r w:rsidRPr="00307D6C">
        <w:rPr>
          <w:rFonts w:ascii="Times New Roman" w:hAnsi="Times New Roman"/>
          <w:b/>
          <w:szCs w:val="24"/>
        </w:rPr>
        <w:t xml:space="preserve">. </w:t>
      </w:r>
      <w:proofErr w:type="spellStart"/>
      <w:r w:rsidRPr="00307D6C">
        <w:rPr>
          <w:rFonts w:ascii="Times New Roman" w:hAnsi="Times New Roman"/>
          <w:szCs w:val="24"/>
        </w:rPr>
        <w:t>Skala</w:t>
      </w:r>
      <w:proofErr w:type="spellEnd"/>
      <w:r w:rsidRPr="00307D6C">
        <w:rPr>
          <w:rFonts w:ascii="Times New Roman" w:hAnsi="Times New Roman"/>
          <w:szCs w:val="24"/>
        </w:rPr>
        <w:t xml:space="preserve"> yang </w:t>
      </w:r>
      <w:proofErr w:type="spellStart"/>
      <w:r w:rsidRPr="00307D6C">
        <w:rPr>
          <w:rFonts w:ascii="Times New Roman" w:hAnsi="Times New Roman"/>
          <w:szCs w:val="24"/>
        </w:rPr>
        <w:t>digunakan</w:t>
      </w:r>
      <w:proofErr w:type="spellEnd"/>
      <w:r>
        <w:rPr>
          <w:rFonts w:ascii="Times New Roman" w:hAnsi="Times New Roman"/>
          <w:szCs w:val="24"/>
        </w:rPr>
        <w:t xml:space="preserve"> </w:t>
      </w:r>
      <w:proofErr w:type="spellStart"/>
      <w:r w:rsidRPr="00307D6C">
        <w:rPr>
          <w:rFonts w:ascii="Times New Roman" w:hAnsi="Times New Roman"/>
          <w:szCs w:val="24"/>
        </w:rPr>
        <w:t>dalam</w:t>
      </w:r>
      <w:proofErr w:type="spellEnd"/>
      <w:r>
        <w:rPr>
          <w:rFonts w:ascii="Times New Roman" w:hAnsi="Times New Roman"/>
          <w:szCs w:val="24"/>
        </w:rPr>
        <w:t xml:space="preserve"> </w:t>
      </w:r>
      <w:proofErr w:type="spellStart"/>
      <w:r w:rsidRPr="00307D6C">
        <w:rPr>
          <w:rFonts w:ascii="Times New Roman" w:hAnsi="Times New Roman"/>
          <w:szCs w:val="24"/>
        </w:rPr>
        <w:t>penelitian</w:t>
      </w:r>
      <w:proofErr w:type="spellEnd"/>
      <w:r>
        <w:rPr>
          <w:rFonts w:ascii="Times New Roman" w:hAnsi="Times New Roman"/>
          <w:szCs w:val="24"/>
        </w:rPr>
        <w:t xml:space="preserve"> </w:t>
      </w:r>
      <w:proofErr w:type="spellStart"/>
      <w:r w:rsidRPr="00307D6C">
        <w:rPr>
          <w:rFonts w:ascii="Times New Roman" w:hAnsi="Times New Roman"/>
          <w:szCs w:val="24"/>
        </w:rPr>
        <w:t>ini</w:t>
      </w:r>
      <w:proofErr w:type="spellEnd"/>
      <w:r>
        <w:rPr>
          <w:rFonts w:ascii="Times New Roman" w:hAnsi="Times New Roman"/>
          <w:szCs w:val="24"/>
        </w:rPr>
        <w:t xml:space="preserve"> </w:t>
      </w:r>
      <w:proofErr w:type="spellStart"/>
      <w:r w:rsidRPr="00307D6C">
        <w:rPr>
          <w:rFonts w:ascii="Times New Roman" w:hAnsi="Times New Roman"/>
          <w:szCs w:val="24"/>
        </w:rPr>
        <w:t>disusun</w:t>
      </w:r>
      <w:proofErr w:type="spellEnd"/>
      <w:r>
        <w:rPr>
          <w:rFonts w:ascii="Times New Roman" w:hAnsi="Times New Roman"/>
          <w:szCs w:val="24"/>
        </w:rPr>
        <w:t xml:space="preserve"> </w:t>
      </w:r>
      <w:proofErr w:type="spellStart"/>
      <w:r w:rsidRPr="00307D6C">
        <w:rPr>
          <w:rFonts w:ascii="Times New Roman" w:hAnsi="Times New Roman"/>
          <w:szCs w:val="24"/>
        </w:rPr>
        <w:t>berdasarkan</w:t>
      </w:r>
      <w:proofErr w:type="spellEnd"/>
      <w:r>
        <w:rPr>
          <w:rFonts w:ascii="Times New Roman" w:hAnsi="Times New Roman"/>
          <w:szCs w:val="24"/>
        </w:rPr>
        <w:t xml:space="preserve"> </w:t>
      </w:r>
      <w:proofErr w:type="spellStart"/>
      <w:r w:rsidRPr="00307D6C">
        <w:rPr>
          <w:rFonts w:ascii="Times New Roman" w:hAnsi="Times New Roman"/>
          <w:szCs w:val="24"/>
        </w:rPr>
        <w:t>karakteristik</w:t>
      </w:r>
      <w:proofErr w:type="spellEnd"/>
      <w:r>
        <w:rPr>
          <w:rFonts w:ascii="Times New Roman" w:hAnsi="Times New Roman"/>
          <w:szCs w:val="24"/>
        </w:rPr>
        <w:t xml:space="preserve"> </w:t>
      </w:r>
      <w:proofErr w:type="spellStart"/>
      <w:r w:rsidRPr="00307D6C">
        <w:rPr>
          <w:rFonts w:ascii="Times New Roman" w:hAnsi="Times New Roman"/>
          <w:szCs w:val="24"/>
        </w:rPr>
        <w:t>kepemimpinan</w:t>
      </w:r>
      <w:proofErr w:type="spellEnd"/>
      <w:r>
        <w:rPr>
          <w:rFonts w:ascii="Times New Roman" w:hAnsi="Times New Roman"/>
          <w:szCs w:val="24"/>
        </w:rPr>
        <w:t xml:space="preserve"> </w:t>
      </w:r>
      <w:proofErr w:type="spellStart"/>
      <w:r w:rsidRPr="00307D6C">
        <w:rPr>
          <w:rFonts w:ascii="Times New Roman" w:hAnsi="Times New Roman"/>
          <w:szCs w:val="24"/>
        </w:rPr>
        <w:t>transformasional</w:t>
      </w:r>
      <w:proofErr w:type="spellEnd"/>
      <w:r w:rsidRPr="00307D6C">
        <w:rPr>
          <w:rFonts w:ascii="Times New Roman" w:hAnsi="Times New Roman"/>
          <w:szCs w:val="24"/>
        </w:rPr>
        <w:t xml:space="preserve"> yang </w:t>
      </w:r>
      <w:proofErr w:type="spellStart"/>
      <w:r w:rsidRPr="00307D6C">
        <w:rPr>
          <w:rFonts w:ascii="Times New Roman" w:hAnsi="Times New Roman"/>
          <w:szCs w:val="24"/>
        </w:rPr>
        <w:t>dikemukakan</w:t>
      </w:r>
      <w:proofErr w:type="spellEnd"/>
      <w:r w:rsidRPr="00307D6C">
        <w:rPr>
          <w:rFonts w:ascii="Times New Roman" w:hAnsi="Times New Roman"/>
          <w:szCs w:val="24"/>
        </w:rPr>
        <w:t xml:space="preserve"> </w:t>
      </w:r>
      <w:proofErr w:type="spellStart"/>
      <w:r w:rsidRPr="00307D6C">
        <w:rPr>
          <w:rFonts w:ascii="Times New Roman" w:hAnsi="Times New Roman"/>
          <w:szCs w:val="24"/>
        </w:rPr>
        <w:t>oleh</w:t>
      </w:r>
      <w:proofErr w:type="spellEnd"/>
      <w:r w:rsidRPr="00307D6C">
        <w:rPr>
          <w:rFonts w:ascii="Times New Roman" w:hAnsi="Times New Roman"/>
          <w:szCs w:val="24"/>
        </w:rPr>
        <w:t xml:space="preserve"> Robbins </w:t>
      </w:r>
      <w:proofErr w:type="spellStart"/>
      <w:r w:rsidRPr="00307D6C">
        <w:rPr>
          <w:rFonts w:ascii="Times New Roman" w:hAnsi="Times New Roman"/>
          <w:szCs w:val="24"/>
        </w:rPr>
        <w:t>dan</w:t>
      </w:r>
      <w:proofErr w:type="spellEnd"/>
      <w:r w:rsidRPr="00307D6C">
        <w:rPr>
          <w:rFonts w:ascii="Times New Roman" w:hAnsi="Times New Roman"/>
          <w:szCs w:val="24"/>
        </w:rPr>
        <w:t xml:space="preserve"> Judge (2008) </w:t>
      </w:r>
      <w:proofErr w:type="spellStart"/>
      <w:r w:rsidRPr="00307D6C">
        <w:rPr>
          <w:rFonts w:ascii="Times New Roman" w:hAnsi="Times New Roman"/>
          <w:szCs w:val="24"/>
        </w:rPr>
        <w:t>antara</w:t>
      </w:r>
      <w:proofErr w:type="spellEnd"/>
      <w:r w:rsidRPr="00307D6C">
        <w:rPr>
          <w:rFonts w:ascii="Times New Roman" w:hAnsi="Times New Roman"/>
          <w:szCs w:val="24"/>
        </w:rPr>
        <w:t xml:space="preserve"> lain </w:t>
      </w:r>
      <w:proofErr w:type="spellStart"/>
      <w:r w:rsidRPr="00307D6C">
        <w:rPr>
          <w:rFonts w:ascii="Times New Roman" w:hAnsi="Times New Roman"/>
          <w:szCs w:val="24"/>
        </w:rPr>
        <w:t>pengaruh</w:t>
      </w:r>
      <w:proofErr w:type="spellEnd"/>
      <w:r w:rsidRPr="00307D6C">
        <w:rPr>
          <w:rFonts w:ascii="Times New Roman" w:hAnsi="Times New Roman"/>
          <w:szCs w:val="24"/>
        </w:rPr>
        <w:t xml:space="preserve"> yang ideal, </w:t>
      </w:r>
      <w:proofErr w:type="spellStart"/>
      <w:r w:rsidRPr="00307D6C">
        <w:rPr>
          <w:rFonts w:ascii="Times New Roman" w:hAnsi="Times New Roman"/>
          <w:szCs w:val="24"/>
        </w:rPr>
        <w:t>motivasi</w:t>
      </w:r>
      <w:proofErr w:type="spellEnd"/>
      <w:r w:rsidRPr="00307D6C">
        <w:rPr>
          <w:rFonts w:ascii="Times New Roman" w:hAnsi="Times New Roman"/>
          <w:szCs w:val="24"/>
        </w:rPr>
        <w:t xml:space="preserve"> yang </w:t>
      </w:r>
      <w:proofErr w:type="spellStart"/>
      <w:r w:rsidRPr="00307D6C">
        <w:rPr>
          <w:rFonts w:ascii="Times New Roman" w:hAnsi="Times New Roman"/>
          <w:szCs w:val="24"/>
        </w:rPr>
        <w:t>inspirasional</w:t>
      </w:r>
      <w:proofErr w:type="spellEnd"/>
      <w:r w:rsidRPr="00307D6C">
        <w:rPr>
          <w:rFonts w:ascii="Times New Roman" w:hAnsi="Times New Roman"/>
          <w:szCs w:val="24"/>
        </w:rPr>
        <w:t xml:space="preserve">, </w:t>
      </w:r>
      <w:proofErr w:type="spellStart"/>
      <w:r w:rsidRPr="00307D6C">
        <w:rPr>
          <w:rFonts w:ascii="Times New Roman" w:hAnsi="Times New Roman"/>
          <w:szCs w:val="24"/>
        </w:rPr>
        <w:t>stimulasi</w:t>
      </w:r>
      <w:proofErr w:type="spellEnd"/>
      <w:r>
        <w:rPr>
          <w:rFonts w:ascii="Times New Roman" w:hAnsi="Times New Roman"/>
          <w:szCs w:val="24"/>
        </w:rPr>
        <w:t xml:space="preserve"> </w:t>
      </w:r>
      <w:proofErr w:type="spellStart"/>
      <w:r w:rsidRPr="00307D6C">
        <w:rPr>
          <w:rFonts w:ascii="Times New Roman" w:hAnsi="Times New Roman"/>
          <w:szCs w:val="24"/>
        </w:rPr>
        <w:t>intelektual</w:t>
      </w:r>
      <w:proofErr w:type="spellEnd"/>
      <w:r w:rsidRPr="00307D6C">
        <w:rPr>
          <w:rFonts w:ascii="Times New Roman" w:hAnsi="Times New Roman"/>
          <w:szCs w:val="24"/>
        </w:rPr>
        <w:t xml:space="preserve"> </w:t>
      </w:r>
      <w:proofErr w:type="spellStart"/>
      <w:r w:rsidRPr="00307D6C">
        <w:rPr>
          <w:rFonts w:ascii="Times New Roman" w:hAnsi="Times New Roman"/>
          <w:szCs w:val="24"/>
        </w:rPr>
        <w:t>dan</w:t>
      </w:r>
      <w:proofErr w:type="spellEnd"/>
      <w:r w:rsidRPr="00307D6C">
        <w:rPr>
          <w:rFonts w:ascii="Times New Roman" w:hAnsi="Times New Roman"/>
          <w:szCs w:val="24"/>
        </w:rPr>
        <w:t xml:space="preserve"> </w:t>
      </w:r>
      <w:proofErr w:type="spellStart"/>
      <w:r w:rsidRPr="00307D6C">
        <w:rPr>
          <w:rFonts w:ascii="Times New Roman" w:hAnsi="Times New Roman"/>
          <w:szCs w:val="24"/>
        </w:rPr>
        <w:t>pertimbangan</w:t>
      </w:r>
      <w:proofErr w:type="spellEnd"/>
      <w:r w:rsidRPr="00307D6C">
        <w:rPr>
          <w:rFonts w:ascii="Times New Roman" w:hAnsi="Times New Roman"/>
          <w:szCs w:val="24"/>
        </w:rPr>
        <w:t xml:space="preserve"> yang </w:t>
      </w:r>
      <w:proofErr w:type="spellStart"/>
      <w:r w:rsidRPr="00307D6C">
        <w:rPr>
          <w:rFonts w:ascii="Times New Roman" w:hAnsi="Times New Roman"/>
          <w:szCs w:val="24"/>
        </w:rPr>
        <w:t>bersifat</w:t>
      </w:r>
      <w:proofErr w:type="spellEnd"/>
      <w:r w:rsidRPr="00307D6C">
        <w:rPr>
          <w:rFonts w:ascii="Times New Roman" w:hAnsi="Times New Roman"/>
          <w:szCs w:val="24"/>
        </w:rPr>
        <w:t xml:space="preserve"> individual.</w:t>
      </w:r>
    </w:p>
    <w:p w:rsidR="000D0466" w:rsidRDefault="000D0466" w:rsidP="000D0466">
      <w:pPr>
        <w:pStyle w:val="ListParagraph"/>
        <w:rPr>
          <w:rFonts w:ascii="Times New Roman" w:hAnsi="Times New Roman"/>
          <w:szCs w:val="24"/>
        </w:rPr>
      </w:pPr>
    </w:p>
    <w:p w:rsidR="000D0466" w:rsidRPr="000D0466" w:rsidRDefault="0060387B" w:rsidP="0060387B">
      <w:pPr>
        <w:pStyle w:val="ListParagraph"/>
        <w:ind w:left="0"/>
        <w:jc w:val="both"/>
        <w:rPr>
          <w:rFonts w:ascii="Times New Roman" w:hAnsi="Times New Roman"/>
          <w:szCs w:val="24"/>
        </w:rPr>
      </w:pPr>
      <w:proofErr w:type="spellStart"/>
      <w:r w:rsidRPr="00307D6C">
        <w:rPr>
          <w:rFonts w:ascii="Times New Roman" w:hAnsi="Times New Roman"/>
          <w:szCs w:val="24"/>
        </w:rPr>
        <w:t>Teknik</w:t>
      </w:r>
      <w:proofErr w:type="spellEnd"/>
      <w:r w:rsidRPr="00307D6C">
        <w:rPr>
          <w:rFonts w:ascii="Times New Roman" w:hAnsi="Times New Roman"/>
          <w:szCs w:val="24"/>
        </w:rPr>
        <w:t xml:space="preserve"> </w:t>
      </w:r>
      <w:proofErr w:type="spellStart"/>
      <w:r w:rsidRPr="00307D6C">
        <w:rPr>
          <w:rFonts w:ascii="Times New Roman" w:hAnsi="Times New Roman"/>
          <w:szCs w:val="24"/>
        </w:rPr>
        <w:t>analisis</w:t>
      </w:r>
      <w:proofErr w:type="spellEnd"/>
      <w:r w:rsidRPr="00307D6C">
        <w:rPr>
          <w:rFonts w:ascii="Times New Roman" w:hAnsi="Times New Roman"/>
          <w:szCs w:val="24"/>
        </w:rPr>
        <w:t xml:space="preserve"> yang </w:t>
      </w:r>
      <w:proofErr w:type="spellStart"/>
      <w:r w:rsidRPr="00307D6C">
        <w:rPr>
          <w:rFonts w:ascii="Times New Roman" w:hAnsi="Times New Roman"/>
          <w:szCs w:val="24"/>
        </w:rPr>
        <w:t>digunakan</w:t>
      </w:r>
      <w:proofErr w:type="spellEnd"/>
      <w:r>
        <w:rPr>
          <w:rFonts w:ascii="Times New Roman" w:hAnsi="Times New Roman"/>
          <w:szCs w:val="24"/>
        </w:rPr>
        <w:t xml:space="preserve"> </w:t>
      </w:r>
      <w:proofErr w:type="spellStart"/>
      <w:r w:rsidRPr="00307D6C">
        <w:rPr>
          <w:rFonts w:ascii="Times New Roman" w:hAnsi="Times New Roman"/>
          <w:szCs w:val="24"/>
        </w:rPr>
        <w:t>untuk</w:t>
      </w:r>
      <w:proofErr w:type="spellEnd"/>
      <w:r>
        <w:rPr>
          <w:rFonts w:ascii="Times New Roman" w:hAnsi="Times New Roman"/>
          <w:szCs w:val="24"/>
        </w:rPr>
        <w:t xml:space="preserve"> </w:t>
      </w:r>
      <w:proofErr w:type="spellStart"/>
      <w:r w:rsidRPr="00307D6C">
        <w:rPr>
          <w:rFonts w:ascii="Times New Roman" w:hAnsi="Times New Roman"/>
          <w:szCs w:val="24"/>
        </w:rPr>
        <w:t>menganalisis</w:t>
      </w:r>
      <w:proofErr w:type="spellEnd"/>
      <w:r w:rsidRPr="00307D6C">
        <w:rPr>
          <w:rFonts w:ascii="Times New Roman" w:hAnsi="Times New Roman"/>
          <w:szCs w:val="24"/>
        </w:rPr>
        <w:t xml:space="preserve"> data </w:t>
      </w:r>
      <w:proofErr w:type="spellStart"/>
      <w:r w:rsidRPr="00307D6C">
        <w:rPr>
          <w:rFonts w:ascii="Times New Roman" w:hAnsi="Times New Roman"/>
          <w:szCs w:val="24"/>
        </w:rPr>
        <w:t>hasil</w:t>
      </w:r>
      <w:proofErr w:type="spellEnd"/>
      <w:r>
        <w:rPr>
          <w:rFonts w:ascii="Times New Roman" w:hAnsi="Times New Roman"/>
          <w:szCs w:val="24"/>
        </w:rPr>
        <w:t xml:space="preserve"> </w:t>
      </w:r>
      <w:proofErr w:type="spellStart"/>
      <w:r w:rsidRPr="00307D6C">
        <w:rPr>
          <w:rFonts w:ascii="Times New Roman" w:hAnsi="Times New Roman"/>
          <w:szCs w:val="24"/>
        </w:rPr>
        <w:t>penelitian</w:t>
      </w:r>
      <w:proofErr w:type="spellEnd"/>
      <w:r>
        <w:rPr>
          <w:rFonts w:ascii="Times New Roman" w:hAnsi="Times New Roman"/>
          <w:szCs w:val="24"/>
        </w:rPr>
        <w:t xml:space="preserve"> </w:t>
      </w:r>
      <w:proofErr w:type="spellStart"/>
      <w:r w:rsidRPr="00307D6C">
        <w:rPr>
          <w:rFonts w:ascii="Times New Roman" w:hAnsi="Times New Roman"/>
          <w:szCs w:val="24"/>
        </w:rPr>
        <w:t>ini</w:t>
      </w:r>
      <w:proofErr w:type="spellEnd"/>
      <w:r>
        <w:rPr>
          <w:rFonts w:ascii="Times New Roman" w:hAnsi="Times New Roman"/>
          <w:szCs w:val="24"/>
        </w:rPr>
        <w:t xml:space="preserve"> </w:t>
      </w:r>
      <w:proofErr w:type="spellStart"/>
      <w:r w:rsidRPr="00307D6C">
        <w:rPr>
          <w:rFonts w:ascii="Times New Roman" w:hAnsi="Times New Roman"/>
          <w:szCs w:val="24"/>
        </w:rPr>
        <w:t>adalah</w:t>
      </w:r>
      <w:proofErr w:type="spellEnd"/>
      <w:r>
        <w:rPr>
          <w:rFonts w:ascii="Times New Roman" w:hAnsi="Times New Roman"/>
          <w:szCs w:val="24"/>
        </w:rPr>
        <w:t xml:space="preserve"> </w:t>
      </w:r>
      <w:proofErr w:type="spellStart"/>
      <w:r w:rsidRPr="00307D6C">
        <w:rPr>
          <w:rFonts w:ascii="Times New Roman" w:hAnsi="Times New Roman"/>
          <w:szCs w:val="24"/>
        </w:rPr>
        <w:t>dengan</w:t>
      </w:r>
      <w:proofErr w:type="spellEnd"/>
      <w:r>
        <w:rPr>
          <w:rFonts w:ascii="Times New Roman" w:hAnsi="Times New Roman"/>
          <w:szCs w:val="24"/>
        </w:rPr>
        <w:t xml:space="preserve"> </w:t>
      </w:r>
      <w:proofErr w:type="spellStart"/>
      <w:r w:rsidRPr="00307D6C">
        <w:rPr>
          <w:rFonts w:ascii="Times New Roman" w:hAnsi="Times New Roman"/>
          <w:szCs w:val="24"/>
        </w:rPr>
        <w:t>menggunakan</w:t>
      </w:r>
      <w:proofErr w:type="spellEnd"/>
      <w:r>
        <w:rPr>
          <w:rFonts w:ascii="Times New Roman" w:hAnsi="Times New Roman"/>
          <w:szCs w:val="24"/>
        </w:rPr>
        <w:t xml:space="preserve"> </w:t>
      </w:r>
      <w:proofErr w:type="spellStart"/>
      <w:r w:rsidRPr="00307D6C">
        <w:rPr>
          <w:rFonts w:ascii="Times New Roman" w:hAnsi="Times New Roman"/>
          <w:szCs w:val="24"/>
        </w:rPr>
        <w:t>metode</w:t>
      </w:r>
      <w:proofErr w:type="spellEnd"/>
      <w:r>
        <w:rPr>
          <w:rFonts w:ascii="Times New Roman" w:hAnsi="Times New Roman"/>
          <w:szCs w:val="24"/>
        </w:rPr>
        <w:t xml:space="preserve"> </w:t>
      </w:r>
      <w:proofErr w:type="spellStart"/>
      <w:r w:rsidRPr="00307D6C">
        <w:rPr>
          <w:rFonts w:ascii="Times New Roman" w:hAnsi="Times New Roman"/>
          <w:szCs w:val="24"/>
        </w:rPr>
        <w:t>korelasi</w:t>
      </w:r>
      <w:proofErr w:type="spellEnd"/>
      <w:r>
        <w:rPr>
          <w:rFonts w:ascii="Times New Roman" w:hAnsi="Times New Roman"/>
          <w:szCs w:val="24"/>
        </w:rPr>
        <w:t xml:space="preserve"> </w:t>
      </w:r>
      <w:r w:rsidRPr="00307D6C">
        <w:rPr>
          <w:rFonts w:ascii="Times New Roman" w:hAnsi="Times New Roman"/>
          <w:i/>
          <w:szCs w:val="24"/>
        </w:rPr>
        <w:t xml:space="preserve">Product Moment </w:t>
      </w:r>
      <w:proofErr w:type="spellStart"/>
      <w:r w:rsidRPr="00307D6C">
        <w:rPr>
          <w:rFonts w:ascii="Times New Roman" w:hAnsi="Times New Roman"/>
          <w:szCs w:val="24"/>
        </w:rPr>
        <w:t>dengan</w:t>
      </w:r>
      <w:proofErr w:type="spellEnd"/>
      <w:r>
        <w:rPr>
          <w:rFonts w:ascii="Times New Roman" w:hAnsi="Times New Roman"/>
          <w:szCs w:val="24"/>
        </w:rPr>
        <w:t xml:space="preserve"> </w:t>
      </w:r>
      <w:proofErr w:type="spellStart"/>
      <w:r w:rsidRPr="00307D6C">
        <w:rPr>
          <w:rFonts w:ascii="Times New Roman" w:hAnsi="Times New Roman"/>
          <w:szCs w:val="24"/>
        </w:rPr>
        <w:t>bantuan</w:t>
      </w:r>
      <w:proofErr w:type="spellEnd"/>
      <w:r w:rsidRPr="00307D6C">
        <w:rPr>
          <w:rFonts w:ascii="Times New Roman" w:hAnsi="Times New Roman"/>
          <w:szCs w:val="24"/>
        </w:rPr>
        <w:t xml:space="preserve"> program SPSS 17 </w:t>
      </w:r>
      <w:r w:rsidRPr="00307D6C">
        <w:rPr>
          <w:rFonts w:ascii="Times New Roman" w:hAnsi="Times New Roman"/>
          <w:i/>
          <w:iCs/>
          <w:szCs w:val="24"/>
        </w:rPr>
        <w:t>for Windows</w:t>
      </w:r>
      <w:r w:rsidRPr="00307D6C">
        <w:rPr>
          <w:rFonts w:ascii="Times New Roman" w:hAnsi="Times New Roman"/>
          <w:szCs w:val="24"/>
        </w:rPr>
        <w:t>.</w:t>
      </w:r>
    </w:p>
    <w:p w:rsidR="000D0466" w:rsidRPr="000D0466" w:rsidRDefault="000D0466" w:rsidP="007801C8">
      <w:pPr>
        <w:spacing w:after="0" w:line="240" w:lineRule="auto"/>
        <w:jc w:val="both"/>
        <w:rPr>
          <w:rFonts w:ascii="Times New Roman" w:hAnsi="Times New Roman"/>
          <w:lang w:val="en-US"/>
        </w:rPr>
      </w:pPr>
    </w:p>
    <w:p w:rsidR="008065B2" w:rsidRPr="00BA4639" w:rsidRDefault="008065B2" w:rsidP="00E365C1">
      <w:pPr>
        <w:spacing w:after="0" w:line="240" w:lineRule="auto"/>
        <w:jc w:val="both"/>
        <w:rPr>
          <w:rFonts w:ascii="Times New Roman" w:hAnsi="Times New Roman"/>
        </w:rPr>
      </w:pPr>
    </w:p>
    <w:p w:rsidR="008065B2" w:rsidRPr="009264AE" w:rsidRDefault="0060387B" w:rsidP="008065B2">
      <w:pPr>
        <w:spacing w:after="0" w:line="360" w:lineRule="auto"/>
        <w:jc w:val="both"/>
        <w:rPr>
          <w:rFonts w:ascii="Times New Roman" w:hAnsi="Times New Roman"/>
          <w:b/>
          <w:lang w:val="en-US"/>
        </w:rPr>
      </w:pPr>
      <w:r>
        <w:rPr>
          <w:rFonts w:ascii="Times New Roman" w:hAnsi="Times New Roman"/>
          <w:b/>
          <w:lang w:val="en-US"/>
        </w:rPr>
        <w:t xml:space="preserve">HASIL </w:t>
      </w:r>
      <w:proofErr w:type="spellStart"/>
      <w:r>
        <w:rPr>
          <w:rFonts w:ascii="Times New Roman" w:hAnsi="Times New Roman"/>
          <w:b/>
          <w:lang w:val="en-US"/>
        </w:rPr>
        <w:t>dan</w:t>
      </w:r>
      <w:proofErr w:type="spellEnd"/>
      <w:r>
        <w:rPr>
          <w:rFonts w:ascii="Times New Roman" w:hAnsi="Times New Roman"/>
          <w:b/>
          <w:lang w:val="en-US"/>
        </w:rPr>
        <w:t xml:space="preserve"> </w:t>
      </w:r>
      <w:r w:rsidR="009264AE">
        <w:rPr>
          <w:rFonts w:ascii="Times New Roman" w:hAnsi="Times New Roman"/>
          <w:b/>
          <w:lang w:val="en-US"/>
        </w:rPr>
        <w:t>PEMBAHASAN</w:t>
      </w:r>
    </w:p>
    <w:p w:rsidR="0060387B" w:rsidRPr="00307D6C" w:rsidRDefault="0060387B" w:rsidP="0060387B">
      <w:pPr>
        <w:pStyle w:val="Heading3"/>
        <w:keepNext w:val="0"/>
        <w:keepLines w:val="0"/>
        <w:numPr>
          <w:ilvl w:val="0"/>
          <w:numId w:val="8"/>
        </w:numPr>
        <w:spacing w:before="0" w:line="240" w:lineRule="auto"/>
        <w:ind w:left="284" w:hanging="284"/>
        <w:jc w:val="both"/>
        <w:rPr>
          <w:rFonts w:ascii="Times New Roman" w:hAnsi="Times New Roman"/>
          <w:color w:val="auto"/>
        </w:rPr>
      </w:pPr>
      <w:bookmarkStart w:id="0" w:name="_Toc507151350"/>
      <w:bookmarkStart w:id="1" w:name="_Toc507706780"/>
      <w:bookmarkStart w:id="2" w:name="_Toc3594532"/>
      <w:r w:rsidRPr="00307D6C">
        <w:rPr>
          <w:rFonts w:ascii="Times New Roman" w:hAnsi="Times New Roman"/>
          <w:color w:val="auto"/>
        </w:rPr>
        <w:t>Deskripsi Hasil Penelitian</w:t>
      </w:r>
      <w:bookmarkEnd w:id="0"/>
      <w:bookmarkEnd w:id="1"/>
      <w:bookmarkEnd w:id="2"/>
    </w:p>
    <w:p w:rsidR="0060387B" w:rsidRDefault="0060387B" w:rsidP="0060387B">
      <w:pPr>
        <w:pStyle w:val="Heading4"/>
        <w:keepNext w:val="0"/>
        <w:keepLines w:val="0"/>
        <w:numPr>
          <w:ilvl w:val="0"/>
          <w:numId w:val="9"/>
        </w:numPr>
        <w:spacing w:before="0" w:line="240" w:lineRule="auto"/>
        <w:ind w:left="284" w:hanging="284"/>
        <w:jc w:val="both"/>
        <w:rPr>
          <w:rFonts w:ascii="Times New Roman" w:hAnsi="Times New Roman"/>
          <w:color w:val="auto"/>
          <w:sz w:val="24"/>
          <w:szCs w:val="24"/>
          <w:lang w:val="en-US"/>
        </w:rPr>
      </w:pPr>
      <w:r w:rsidRPr="00307D6C">
        <w:rPr>
          <w:rFonts w:ascii="Times New Roman" w:hAnsi="Times New Roman"/>
          <w:color w:val="auto"/>
          <w:sz w:val="24"/>
          <w:szCs w:val="24"/>
        </w:rPr>
        <w:t xml:space="preserve">Skor </w:t>
      </w:r>
      <w:proofErr w:type="spellStart"/>
      <w:r>
        <w:rPr>
          <w:rFonts w:ascii="Times New Roman" w:hAnsi="Times New Roman"/>
          <w:color w:val="auto"/>
          <w:sz w:val="24"/>
          <w:szCs w:val="24"/>
          <w:lang w:val="en-US"/>
        </w:rPr>
        <w:t>perbandaingan</w:t>
      </w:r>
      <w:proofErr w:type="spellEnd"/>
      <w:r>
        <w:rPr>
          <w:rFonts w:ascii="Times New Roman" w:hAnsi="Times New Roman"/>
          <w:color w:val="auto"/>
          <w:sz w:val="24"/>
          <w:szCs w:val="24"/>
          <w:lang w:val="en-US"/>
        </w:rPr>
        <w:t xml:space="preserve"> mean empiric </w:t>
      </w:r>
      <w:proofErr w:type="spellStart"/>
      <w:r>
        <w:rPr>
          <w:rFonts w:ascii="Times New Roman" w:hAnsi="Times New Roman"/>
          <w:color w:val="auto"/>
          <w:sz w:val="24"/>
          <w:szCs w:val="24"/>
          <w:lang w:val="en-US"/>
        </w:rPr>
        <w:t>dan</w:t>
      </w:r>
      <w:proofErr w:type="spellEnd"/>
      <w:r>
        <w:rPr>
          <w:rFonts w:ascii="Times New Roman" w:hAnsi="Times New Roman"/>
          <w:color w:val="auto"/>
          <w:sz w:val="24"/>
          <w:szCs w:val="24"/>
          <w:lang w:val="en-US"/>
        </w:rPr>
        <w:t xml:space="preserve"> </w:t>
      </w:r>
      <w:proofErr w:type="spellStart"/>
      <w:r>
        <w:rPr>
          <w:rFonts w:ascii="Times New Roman" w:hAnsi="Times New Roman"/>
          <w:color w:val="auto"/>
          <w:sz w:val="24"/>
          <w:szCs w:val="24"/>
          <w:lang w:val="en-US"/>
        </w:rPr>
        <w:t>hipoteetik</w:t>
      </w:r>
      <w:proofErr w:type="spellEnd"/>
      <w:r>
        <w:rPr>
          <w:rFonts w:ascii="Times New Roman" w:hAnsi="Times New Roman"/>
          <w:color w:val="auto"/>
          <w:sz w:val="24"/>
          <w:szCs w:val="24"/>
          <w:lang w:val="en-US"/>
        </w:rPr>
        <w:t xml:space="preserve"> </w:t>
      </w:r>
      <w:r w:rsidRPr="00307D6C">
        <w:rPr>
          <w:rFonts w:ascii="Times New Roman" w:hAnsi="Times New Roman"/>
          <w:color w:val="auto"/>
          <w:sz w:val="24"/>
          <w:szCs w:val="24"/>
        </w:rPr>
        <w:t>variabel komitmen afektif</w:t>
      </w:r>
    </w:p>
    <w:p w:rsidR="007801C8" w:rsidRDefault="007801C8" w:rsidP="0060387B">
      <w:pPr>
        <w:spacing w:line="240" w:lineRule="auto"/>
        <w:jc w:val="both"/>
        <w:rPr>
          <w:rFonts w:ascii="Times New Roman" w:hAnsi="Times New Roman"/>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891"/>
        <w:gridCol w:w="679"/>
        <w:gridCol w:w="617"/>
        <w:gridCol w:w="826"/>
      </w:tblGrid>
      <w:tr w:rsidR="0060387B" w:rsidRPr="0060387B" w:rsidTr="0060387B">
        <w:tc>
          <w:tcPr>
            <w:tcW w:w="1067" w:type="pct"/>
            <w:vAlign w:val="center"/>
          </w:tcPr>
          <w:p w:rsidR="0060387B" w:rsidRPr="0060387B" w:rsidRDefault="0060387B" w:rsidP="0060387B">
            <w:pPr>
              <w:pStyle w:val="ListParagraph"/>
              <w:spacing w:after="0" w:line="240" w:lineRule="auto"/>
              <w:ind w:left="0"/>
              <w:jc w:val="center"/>
              <w:rPr>
                <w:rFonts w:ascii="Arial" w:eastAsia="Times New Roman" w:hAnsi="Arial" w:cs="Arial"/>
                <w:b/>
                <w:sz w:val="12"/>
                <w:szCs w:val="12"/>
              </w:rPr>
            </w:pPr>
            <w:proofErr w:type="spellStart"/>
            <w:r w:rsidRPr="0060387B">
              <w:rPr>
                <w:rFonts w:ascii="Arial" w:eastAsia="Times New Roman" w:hAnsi="Arial" w:cs="Arial"/>
                <w:b/>
                <w:sz w:val="12"/>
                <w:szCs w:val="12"/>
              </w:rPr>
              <w:t>Variabel</w:t>
            </w:r>
            <w:proofErr w:type="spellEnd"/>
          </w:p>
        </w:tc>
        <w:tc>
          <w:tcPr>
            <w:tcW w:w="1163" w:type="pct"/>
            <w:vAlign w:val="center"/>
          </w:tcPr>
          <w:p w:rsidR="0060387B" w:rsidRPr="0060387B" w:rsidRDefault="0060387B" w:rsidP="0060387B">
            <w:pPr>
              <w:pStyle w:val="ListParagraph"/>
              <w:spacing w:after="0" w:line="240" w:lineRule="auto"/>
              <w:ind w:left="0"/>
              <w:jc w:val="center"/>
              <w:rPr>
                <w:rFonts w:ascii="Arial" w:eastAsia="Times New Roman" w:hAnsi="Arial" w:cs="Arial"/>
                <w:b/>
                <w:sz w:val="12"/>
                <w:szCs w:val="12"/>
              </w:rPr>
            </w:pPr>
            <w:proofErr w:type="spellStart"/>
            <w:r w:rsidRPr="0060387B">
              <w:rPr>
                <w:rFonts w:ascii="Arial" w:eastAsia="Times New Roman" w:hAnsi="Arial" w:cs="Arial"/>
                <w:b/>
                <w:sz w:val="12"/>
                <w:szCs w:val="12"/>
              </w:rPr>
              <w:t>Rentang</w:t>
            </w:r>
            <w:proofErr w:type="spellEnd"/>
            <w:r w:rsidRPr="0060387B">
              <w:rPr>
                <w:rFonts w:ascii="Arial" w:eastAsia="Times New Roman" w:hAnsi="Arial" w:cs="Arial"/>
                <w:b/>
                <w:sz w:val="12"/>
                <w:szCs w:val="12"/>
              </w:rPr>
              <w:t xml:space="preserve"> </w:t>
            </w:r>
            <w:proofErr w:type="spellStart"/>
            <w:r w:rsidRPr="0060387B">
              <w:rPr>
                <w:rFonts w:ascii="Arial" w:eastAsia="Times New Roman" w:hAnsi="Arial" w:cs="Arial"/>
                <w:b/>
                <w:sz w:val="12"/>
                <w:szCs w:val="12"/>
              </w:rPr>
              <w:t>Nilai</w:t>
            </w:r>
            <w:proofErr w:type="spellEnd"/>
          </w:p>
        </w:tc>
        <w:tc>
          <w:tcPr>
            <w:tcW w:w="886" w:type="pct"/>
            <w:vAlign w:val="center"/>
          </w:tcPr>
          <w:p w:rsidR="0060387B" w:rsidRPr="0060387B" w:rsidRDefault="0060387B" w:rsidP="0060387B">
            <w:pPr>
              <w:pStyle w:val="ListParagraph"/>
              <w:spacing w:after="0" w:line="240" w:lineRule="auto"/>
              <w:ind w:left="0"/>
              <w:jc w:val="center"/>
              <w:rPr>
                <w:rFonts w:ascii="Arial" w:eastAsia="Times New Roman" w:hAnsi="Arial" w:cs="Arial"/>
                <w:b/>
                <w:sz w:val="12"/>
                <w:szCs w:val="12"/>
              </w:rPr>
            </w:pPr>
            <w:proofErr w:type="spellStart"/>
            <w:r w:rsidRPr="0060387B">
              <w:rPr>
                <w:rFonts w:ascii="Arial" w:eastAsia="Times New Roman" w:hAnsi="Arial" w:cs="Arial"/>
                <w:b/>
                <w:sz w:val="12"/>
                <w:szCs w:val="12"/>
              </w:rPr>
              <w:t>Kategori</w:t>
            </w:r>
            <w:proofErr w:type="spellEnd"/>
          </w:p>
        </w:tc>
        <w:tc>
          <w:tcPr>
            <w:tcW w:w="805" w:type="pct"/>
            <w:vAlign w:val="center"/>
          </w:tcPr>
          <w:p w:rsidR="0060387B" w:rsidRPr="0060387B" w:rsidRDefault="0060387B" w:rsidP="00707E94">
            <w:pPr>
              <w:pStyle w:val="ListParagraph"/>
              <w:spacing w:line="240" w:lineRule="auto"/>
              <w:ind w:left="0"/>
              <w:jc w:val="center"/>
              <w:rPr>
                <w:rFonts w:ascii="Arial" w:eastAsia="Times New Roman" w:hAnsi="Arial" w:cs="Arial"/>
                <w:b/>
                <w:sz w:val="12"/>
                <w:szCs w:val="12"/>
              </w:rPr>
            </w:pPr>
            <w:proofErr w:type="spellStart"/>
            <w:r w:rsidRPr="0060387B">
              <w:rPr>
                <w:rFonts w:ascii="Arial" w:eastAsia="Times New Roman" w:hAnsi="Arial" w:cs="Arial"/>
                <w:b/>
                <w:sz w:val="12"/>
                <w:szCs w:val="12"/>
              </w:rPr>
              <w:t>Jumlah</w:t>
            </w:r>
            <w:proofErr w:type="spellEnd"/>
            <w:r w:rsidRPr="0060387B">
              <w:rPr>
                <w:rFonts w:ascii="Arial" w:eastAsia="Times New Roman" w:hAnsi="Arial" w:cs="Arial"/>
                <w:b/>
                <w:sz w:val="12"/>
                <w:szCs w:val="12"/>
              </w:rPr>
              <w:t xml:space="preserve"> (n)</w:t>
            </w:r>
          </w:p>
        </w:tc>
        <w:tc>
          <w:tcPr>
            <w:tcW w:w="1078" w:type="pct"/>
            <w:vAlign w:val="center"/>
          </w:tcPr>
          <w:p w:rsidR="0060387B" w:rsidRPr="0060387B" w:rsidRDefault="0060387B" w:rsidP="00707E94">
            <w:pPr>
              <w:pStyle w:val="ListParagraph"/>
              <w:spacing w:line="240" w:lineRule="auto"/>
              <w:ind w:left="0"/>
              <w:jc w:val="center"/>
              <w:rPr>
                <w:rFonts w:ascii="Arial" w:eastAsia="Times New Roman" w:hAnsi="Arial" w:cs="Arial"/>
                <w:b/>
                <w:sz w:val="12"/>
                <w:szCs w:val="12"/>
              </w:rPr>
            </w:pPr>
            <w:proofErr w:type="spellStart"/>
            <w:r w:rsidRPr="0060387B">
              <w:rPr>
                <w:rFonts w:ascii="Arial" w:eastAsia="Times New Roman" w:hAnsi="Arial" w:cs="Arial"/>
                <w:b/>
                <w:sz w:val="12"/>
                <w:szCs w:val="12"/>
              </w:rPr>
              <w:t>Persentase</w:t>
            </w:r>
            <w:proofErr w:type="spellEnd"/>
          </w:p>
        </w:tc>
      </w:tr>
      <w:tr w:rsidR="0060387B" w:rsidRPr="0060387B" w:rsidTr="0060387B">
        <w:tc>
          <w:tcPr>
            <w:tcW w:w="1067" w:type="pct"/>
            <w:vMerge w:val="restart"/>
            <w:vAlign w:val="center"/>
          </w:tcPr>
          <w:p w:rsidR="0060387B" w:rsidRPr="0060387B" w:rsidRDefault="0060387B" w:rsidP="0060387B">
            <w:pPr>
              <w:pStyle w:val="ListParagraph"/>
              <w:spacing w:after="0" w:line="240" w:lineRule="auto"/>
              <w:ind w:left="0"/>
              <w:jc w:val="center"/>
              <w:rPr>
                <w:rFonts w:ascii="Arial" w:eastAsia="Times New Roman" w:hAnsi="Arial" w:cs="Arial"/>
                <w:sz w:val="12"/>
                <w:szCs w:val="12"/>
                <w:lang w:val="id-ID"/>
              </w:rPr>
            </w:pPr>
            <w:proofErr w:type="spellStart"/>
            <w:r w:rsidRPr="0060387B">
              <w:rPr>
                <w:rFonts w:ascii="Arial" w:hAnsi="Arial" w:cs="Arial"/>
                <w:sz w:val="12"/>
                <w:szCs w:val="12"/>
              </w:rPr>
              <w:t>Komitmenafektif</w:t>
            </w:r>
            <w:proofErr w:type="spellEnd"/>
          </w:p>
        </w:tc>
        <w:tc>
          <w:tcPr>
            <w:tcW w:w="1163" w:type="pct"/>
            <w:vAlign w:val="center"/>
          </w:tcPr>
          <w:p w:rsidR="0060387B" w:rsidRPr="0060387B" w:rsidRDefault="0060387B" w:rsidP="0060387B">
            <w:pPr>
              <w:pStyle w:val="ListParagraph"/>
              <w:spacing w:after="0" w:line="240" w:lineRule="auto"/>
              <w:ind w:left="0"/>
              <w:jc w:val="center"/>
              <w:rPr>
                <w:rFonts w:ascii="Arial" w:eastAsia="Times New Roman" w:hAnsi="Arial" w:cs="Arial"/>
                <w:sz w:val="12"/>
                <w:szCs w:val="12"/>
              </w:rPr>
            </w:pPr>
            <w:r w:rsidRPr="0060387B">
              <w:rPr>
                <w:rFonts w:ascii="Arial" w:eastAsia="Times New Roman" w:hAnsi="Arial" w:cs="Arial"/>
                <w:sz w:val="12"/>
                <w:szCs w:val="12"/>
              </w:rPr>
              <w:t>x &lt; 46</w:t>
            </w:r>
          </w:p>
        </w:tc>
        <w:tc>
          <w:tcPr>
            <w:tcW w:w="886" w:type="pct"/>
            <w:vAlign w:val="center"/>
          </w:tcPr>
          <w:p w:rsidR="0060387B" w:rsidRPr="0060387B" w:rsidRDefault="0060387B" w:rsidP="0060387B">
            <w:pPr>
              <w:pStyle w:val="ListParagraph"/>
              <w:spacing w:after="0" w:line="240" w:lineRule="auto"/>
              <w:ind w:left="0"/>
              <w:jc w:val="center"/>
              <w:rPr>
                <w:rFonts w:ascii="Arial" w:eastAsia="Times New Roman" w:hAnsi="Arial" w:cs="Arial"/>
                <w:sz w:val="12"/>
                <w:szCs w:val="12"/>
              </w:rPr>
            </w:pPr>
            <w:proofErr w:type="spellStart"/>
            <w:r w:rsidRPr="0060387B">
              <w:rPr>
                <w:rFonts w:ascii="Arial" w:eastAsia="Times New Roman" w:hAnsi="Arial" w:cs="Arial"/>
                <w:sz w:val="12"/>
                <w:szCs w:val="12"/>
              </w:rPr>
              <w:t>Rendah</w:t>
            </w:r>
            <w:proofErr w:type="spellEnd"/>
          </w:p>
        </w:tc>
        <w:tc>
          <w:tcPr>
            <w:tcW w:w="805" w:type="pct"/>
            <w:vAlign w:val="center"/>
          </w:tcPr>
          <w:p w:rsidR="0060387B" w:rsidRPr="0060387B" w:rsidRDefault="0060387B" w:rsidP="00707E94">
            <w:pPr>
              <w:pStyle w:val="ListParagraph"/>
              <w:tabs>
                <w:tab w:val="center" w:pos="623"/>
                <w:tab w:val="left" w:pos="1200"/>
              </w:tabs>
              <w:spacing w:line="240" w:lineRule="auto"/>
              <w:ind w:left="0"/>
              <w:jc w:val="center"/>
              <w:rPr>
                <w:rFonts w:ascii="Arial" w:eastAsia="Times New Roman" w:hAnsi="Arial" w:cs="Arial"/>
                <w:sz w:val="12"/>
                <w:szCs w:val="12"/>
              </w:rPr>
            </w:pPr>
            <w:r w:rsidRPr="0060387B">
              <w:rPr>
                <w:rFonts w:ascii="Arial" w:eastAsia="Times New Roman" w:hAnsi="Arial" w:cs="Arial"/>
                <w:sz w:val="12"/>
                <w:szCs w:val="12"/>
              </w:rPr>
              <w:t>0</w:t>
            </w:r>
          </w:p>
        </w:tc>
        <w:tc>
          <w:tcPr>
            <w:tcW w:w="1078" w:type="pct"/>
            <w:vAlign w:val="center"/>
          </w:tcPr>
          <w:p w:rsidR="0060387B" w:rsidRPr="0060387B" w:rsidRDefault="0060387B" w:rsidP="00707E94">
            <w:pPr>
              <w:pStyle w:val="ListParagraph"/>
              <w:spacing w:line="240" w:lineRule="auto"/>
              <w:ind w:left="0"/>
              <w:jc w:val="center"/>
              <w:rPr>
                <w:rFonts w:ascii="Arial" w:eastAsia="Times New Roman" w:hAnsi="Arial" w:cs="Arial"/>
                <w:sz w:val="12"/>
                <w:szCs w:val="12"/>
              </w:rPr>
            </w:pPr>
            <w:r w:rsidRPr="0060387B">
              <w:rPr>
                <w:rFonts w:ascii="Arial" w:eastAsia="Times New Roman" w:hAnsi="Arial" w:cs="Arial"/>
                <w:sz w:val="12"/>
                <w:szCs w:val="12"/>
              </w:rPr>
              <w:t>0%</w:t>
            </w:r>
          </w:p>
        </w:tc>
      </w:tr>
      <w:tr w:rsidR="0060387B" w:rsidRPr="0060387B" w:rsidTr="0060387B">
        <w:tc>
          <w:tcPr>
            <w:tcW w:w="1067" w:type="pct"/>
            <w:vMerge/>
            <w:vAlign w:val="center"/>
          </w:tcPr>
          <w:p w:rsidR="0060387B" w:rsidRPr="0060387B" w:rsidRDefault="0060387B" w:rsidP="0060387B">
            <w:pPr>
              <w:pStyle w:val="ListParagraph"/>
              <w:spacing w:after="0" w:line="240" w:lineRule="auto"/>
              <w:ind w:left="0"/>
              <w:jc w:val="center"/>
              <w:rPr>
                <w:rFonts w:ascii="Arial" w:eastAsia="Times New Roman" w:hAnsi="Arial" w:cs="Arial"/>
                <w:sz w:val="12"/>
                <w:szCs w:val="12"/>
              </w:rPr>
            </w:pPr>
          </w:p>
        </w:tc>
        <w:tc>
          <w:tcPr>
            <w:tcW w:w="1163" w:type="pct"/>
            <w:vAlign w:val="center"/>
          </w:tcPr>
          <w:p w:rsidR="0060387B" w:rsidRPr="0060387B" w:rsidRDefault="0060387B" w:rsidP="0060387B">
            <w:pPr>
              <w:pStyle w:val="ListParagraph"/>
              <w:spacing w:after="0" w:line="240" w:lineRule="auto"/>
              <w:ind w:left="0"/>
              <w:jc w:val="center"/>
              <w:rPr>
                <w:rFonts w:ascii="Arial" w:eastAsia="Times New Roman" w:hAnsi="Arial" w:cs="Arial"/>
                <w:sz w:val="12"/>
                <w:szCs w:val="12"/>
                <w:lang w:val="id-ID"/>
              </w:rPr>
            </w:pPr>
            <w:r w:rsidRPr="0060387B">
              <w:rPr>
                <w:rFonts w:ascii="Arial" w:eastAsia="Times New Roman" w:hAnsi="Arial" w:cs="Arial"/>
                <w:sz w:val="12"/>
                <w:szCs w:val="12"/>
              </w:rPr>
              <w:t>46 ≤ x &lt; 69</w:t>
            </w:r>
          </w:p>
        </w:tc>
        <w:tc>
          <w:tcPr>
            <w:tcW w:w="886" w:type="pct"/>
            <w:vAlign w:val="center"/>
          </w:tcPr>
          <w:p w:rsidR="0060387B" w:rsidRPr="0060387B" w:rsidRDefault="0060387B" w:rsidP="0060387B">
            <w:pPr>
              <w:pStyle w:val="ListParagraph"/>
              <w:spacing w:after="0" w:line="240" w:lineRule="auto"/>
              <w:ind w:left="0"/>
              <w:jc w:val="center"/>
              <w:rPr>
                <w:rFonts w:ascii="Arial" w:eastAsia="Times New Roman" w:hAnsi="Arial" w:cs="Arial"/>
                <w:sz w:val="12"/>
                <w:szCs w:val="12"/>
              </w:rPr>
            </w:pPr>
            <w:proofErr w:type="spellStart"/>
            <w:r w:rsidRPr="0060387B">
              <w:rPr>
                <w:rFonts w:ascii="Arial" w:eastAsia="Times New Roman" w:hAnsi="Arial" w:cs="Arial"/>
                <w:sz w:val="12"/>
                <w:szCs w:val="12"/>
              </w:rPr>
              <w:t>Sedang</w:t>
            </w:r>
            <w:proofErr w:type="spellEnd"/>
          </w:p>
        </w:tc>
        <w:tc>
          <w:tcPr>
            <w:tcW w:w="805" w:type="pct"/>
            <w:vAlign w:val="center"/>
          </w:tcPr>
          <w:p w:rsidR="0060387B" w:rsidRPr="0060387B" w:rsidRDefault="0060387B" w:rsidP="00707E94">
            <w:pPr>
              <w:pStyle w:val="ListParagraph"/>
              <w:spacing w:line="240" w:lineRule="auto"/>
              <w:ind w:left="0"/>
              <w:jc w:val="center"/>
              <w:rPr>
                <w:rFonts w:ascii="Arial" w:eastAsia="Times New Roman" w:hAnsi="Arial" w:cs="Arial"/>
                <w:sz w:val="12"/>
                <w:szCs w:val="12"/>
              </w:rPr>
            </w:pPr>
            <w:r w:rsidRPr="0060387B">
              <w:rPr>
                <w:rFonts w:ascii="Arial" w:eastAsia="Times New Roman" w:hAnsi="Arial" w:cs="Arial"/>
                <w:sz w:val="12"/>
                <w:szCs w:val="12"/>
              </w:rPr>
              <w:t>57</w:t>
            </w:r>
          </w:p>
        </w:tc>
        <w:tc>
          <w:tcPr>
            <w:tcW w:w="1078" w:type="pct"/>
            <w:vAlign w:val="center"/>
          </w:tcPr>
          <w:p w:rsidR="0060387B" w:rsidRPr="0060387B" w:rsidRDefault="0060387B" w:rsidP="00707E94">
            <w:pPr>
              <w:pStyle w:val="ListParagraph"/>
              <w:spacing w:line="240" w:lineRule="auto"/>
              <w:ind w:left="0"/>
              <w:jc w:val="center"/>
              <w:rPr>
                <w:rFonts w:ascii="Arial" w:eastAsia="Times New Roman" w:hAnsi="Arial" w:cs="Arial"/>
                <w:sz w:val="12"/>
                <w:szCs w:val="12"/>
              </w:rPr>
            </w:pPr>
            <w:r w:rsidRPr="0060387B">
              <w:rPr>
                <w:rFonts w:ascii="Arial" w:eastAsia="Times New Roman" w:hAnsi="Arial" w:cs="Arial"/>
                <w:sz w:val="12"/>
                <w:szCs w:val="12"/>
              </w:rPr>
              <w:t>65.52%</w:t>
            </w:r>
          </w:p>
        </w:tc>
      </w:tr>
      <w:tr w:rsidR="0060387B" w:rsidRPr="0060387B" w:rsidTr="0060387B">
        <w:tc>
          <w:tcPr>
            <w:tcW w:w="1067" w:type="pct"/>
            <w:vMerge/>
            <w:vAlign w:val="center"/>
          </w:tcPr>
          <w:p w:rsidR="0060387B" w:rsidRPr="0060387B" w:rsidRDefault="0060387B" w:rsidP="0060387B">
            <w:pPr>
              <w:pStyle w:val="ListParagraph"/>
              <w:spacing w:after="0" w:line="240" w:lineRule="auto"/>
              <w:ind w:left="0"/>
              <w:jc w:val="center"/>
              <w:rPr>
                <w:rFonts w:ascii="Arial" w:eastAsia="Times New Roman" w:hAnsi="Arial" w:cs="Arial"/>
                <w:sz w:val="12"/>
                <w:szCs w:val="12"/>
              </w:rPr>
            </w:pPr>
          </w:p>
        </w:tc>
        <w:tc>
          <w:tcPr>
            <w:tcW w:w="1163" w:type="pct"/>
            <w:vAlign w:val="center"/>
          </w:tcPr>
          <w:p w:rsidR="0060387B" w:rsidRPr="0060387B" w:rsidRDefault="0060387B" w:rsidP="0060387B">
            <w:pPr>
              <w:pStyle w:val="ListParagraph"/>
              <w:spacing w:after="0" w:line="240" w:lineRule="auto"/>
              <w:ind w:left="0"/>
              <w:jc w:val="center"/>
              <w:rPr>
                <w:rFonts w:ascii="Arial" w:eastAsia="Times New Roman" w:hAnsi="Arial" w:cs="Arial"/>
                <w:sz w:val="12"/>
                <w:szCs w:val="12"/>
              </w:rPr>
            </w:pPr>
            <w:r w:rsidRPr="0060387B">
              <w:rPr>
                <w:rFonts w:ascii="Arial" w:eastAsia="Times New Roman" w:hAnsi="Arial" w:cs="Arial"/>
                <w:sz w:val="12"/>
                <w:szCs w:val="12"/>
              </w:rPr>
              <w:t>x ≥ 69</w:t>
            </w:r>
          </w:p>
        </w:tc>
        <w:tc>
          <w:tcPr>
            <w:tcW w:w="886" w:type="pct"/>
            <w:vAlign w:val="center"/>
          </w:tcPr>
          <w:p w:rsidR="0060387B" w:rsidRPr="0060387B" w:rsidRDefault="0060387B" w:rsidP="0060387B">
            <w:pPr>
              <w:pStyle w:val="ListParagraph"/>
              <w:spacing w:after="0" w:line="240" w:lineRule="auto"/>
              <w:ind w:left="0"/>
              <w:jc w:val="center"/>
              <w:rPr>
                <w:rFonts w:ascii="Arial" w:eastAsia="Times New Roman" w:hAnsi="Arial" w:cs="Arial"/>
                <w:sz w:val="12"/>
                <w:szCs w:val="12"/>
              </w:rPr>
            </w:pPr>
            <w:proofErr w:type="spellStart"/>
            <w:r w:rsidRPr="0060387B">
              <w:rPr>
                <w:rFonts w:ascii="Arial" w:eastAsia="Times New Roman" w:hAnsi="Arial" w:cs="Arial"/>
                <w:sz w:val="12"/>
                <w:szCs w:val="12"/>
              </w:rPr>
              <w:t>Tinggi</w:t>
            </w:r>
            <w:proofErr w:type="spellEnd"/>
          </w:p>
        </w:tc>
        <w:tc>
          <w:tcPr>
            <w:tcW w:w="805" w:type="pct"/>
            <w:vAlign w:val="center"/>
          </w:tcPr>
          <w:p w:rsidR="0060387B" w:rsidRPr="0060387B" w:rsidRDefault="0060387B" w:rsidP="00707E94">
            <w:pPr>
              <w:pStyle w:val="ListParagraph"/>
              <w:spacing w:line="240" w:lineRule="auto"/>
              <w:ind w:left="0"/>
              <w:jc w:val="center"/>
              <w:rPr>
                <w:rFonts w:ascii="Arial" w:eastAsia="Times New Roman" w:hAnsi="Arial" w:cs="Arial"/>
                <w:sz w:val="12"/>
                <w:szCs w:val="12"/>
              </w:rPr>
            </w:pPr>
            <w:r w:rsidRPr="0060387B">
              <w:rPr>
                <w:rFonts w:ascii="Arial" w:eastAsia="Times New Roman" w:hAnsi="Arial" w:cs="Arial"/>
                <w:sz w:val="12"/>
                <w:szCs w:val="12"/>
              </w:rPr>
              <w:t>30</w:t>
            </w:r>
          </w:p>
        </w:tc>
        <w:tc>
          <w:tcPr>
            <w:tcW w:w="1078" w:type="pct"/>
            <w:vAlign w:val="center"/>
          </w:tcPr>
          <w:p w:rsidR="0060387B" w:rsidRPr="0060387B" w:rsidRDefault="0060387B" w:rsidP="00707E94">
            <w:pPr>
              <w:pStyle w:val="ListParagraph"/>
              <w:spacing w:line="240" w:lineRule="auto"/>
              <w:ind w:left="0"/>
              <w:jc w:val="center"/>
              <w:rPr>
                <w:rFonts w:ascii="Arial" w:eastAsia="Times New Roman" w:hAnsi="Arial" w:cs="Arial"/>
                <w:sz w:val="12"/>
                <w:szCs w:val="12"/>
              </w:rPr>
            </w:pPr>
            <w:r w:rsidRPr="0060387B">
              <w:rPr>
                <w:rFonts w:ascii="Arial" w:eastAsia="Times New Roman" w:hAnsi="Arial" w:cs="Arial"/>
                <w:sz w:val="12"/>
                <w:szCs w:val="12"/>
              </w:rPr>
              <w:t>34.48%</w:t>
            </w:r>
          </w:p>
        </w:tc>
      </w:tr>
      <w:tr w:rsidR="0060387B" w:rsidRPr="0060387B" w:rsidTr="0060387B">
        <w:tc>
          <w:tcPr>
            <w:tcW w:w="3116" w:type="pct"/>
            <w:gridSpan w:val="3"/>
            <w:vAlign w:val="center"/>
          </w:tcPr>
          <w:p w:rsidR="0060387B" w:rsidRPr="0060387B" w:rsidRDefault="0060387B" w:rsidP="0060387B">
            <w:pPr>
              <w:pStyle w:val="ListParagraph"/>
              <w:spacing w:after="0" w:line="240" w:lineRule="auto"/>
              <w:ind w:left="0"/>
              <w:jc w:val="center"/>
              <w:rPr>
                <w:rFonts w:ascii="Arial" w:eastAsia="Times New Roman" w:hAnsi="Arial" w:cs="Arial"/>
                <w:b/>
                <w:sz w:val="12"/>
                <w:szCs w:val="12"/>
              </w:rPr>
            </w:pPr>
            <w:proofErr w:type="spellStart"/>
            <w:r w:rsidRPr="0060387B">
              <w:rPr>
                <w:rFonts w:ascii="Arial" w:eastAsia="Times New Roman" w:hAnsi="Arial" w:cs="Arial"/>
                <w:b/>
                <w:sz w:val="12"/>
                <w:szCs w:val="12"/>
              </w:rPr>
              <w:t>Jumlah</w:t>
            </w:r>
            <w:proofErr w:type="spellEnd"/>
          </w:p>
        </w:tc>
        <w:tc>
          <w:tcPr>
            <w:tcW w:w="805" w:type="pct"/>
            <w:vAlign w:val="center"/>
          </w:tcPr>
          <w:p w:rsidR="0060387B" w:rsidRPr="0060387B" w:rsidRDefault="0060387B" w:rsidP="00707E94">
            <w:pPr>
              <w:pStyle w:val="ListParagraph"/>
              <w:spacing w:line="240" w:lineRule="auto"/>
              <w:ind w:left="0"/>
              <w:jc w:val="center"/>
              <w:rPr>
                <w:rFonts w:ascii="Arial" w:eastAsia="Times New Roman" w:hAnsi="Arial" w:cs="Arial"/>
                <w:b/>
                <w:sz w:val="12"/>
                <w:szCs w:val="12"/>
                <w:lang w:val="id-ID"/>
              </w:rPr>
            </w:pPr>
            <w:r w:rsidRPr="0060387B">
              <w:rPr>
                <w:rFonts w:ascii="Arial" w:eastAsia="Times New Roman" w:hAnsi="Arial" w:cs="Arial"/>
                <w:b/>
                <w:sz w:val="12"/>
                <w:szCs w:val="12"/>
              </w:rPr>
              <w:t>87</w:t>
            </w:r>
          </w:p>
        </w:tc>
        <w:tc>
          <w:tcPr>
            <w:tcW w:w="1078" w:type="pct"/>
            <w:vAlign w:val="center"/>
          </w:tcPr>
          <w:p w:rsidR="0060387B" w:rsidRPr="0060387B" w:rsidRDefault="0060387B" w:rsidP="00707E94">
            <w:pPr>
              <w:pStyle w:val="ListParagraph"/>
              <w:spacing w:line="240" w:lineRule="auto"/>
              <w:ind w:left="0"/>
              <w:jc w:val="center"/>
              <w:rPr>
                <w:rFonts w:ascii="Arial" w:eastAsia="Times New Roman" w:hAnsi="Arial" w:cs="Arial"/>
                <w:b/>
                <w:sz w:val="12"/>
                <w:szCs w:val="12"/>
              </w:rPr>
            </w:pPr>
            <w:r w:rsidRPr="0060387B">
              <w:rPr>
                <w:rFonts w:ascii="Arial" w:eastAsia="Times New Roman" w:hAnsi="Arial" w:cs="Arial"/>
                <w:b/>
                <w:sz w:val="12"/>
                <w:szCs w:val="12"/>
              </w:rPr>
              <w:t>100%</w:t>
            </w:r>
          </w:p>
        </w:tc>
      </w:tr>
    </w:tbl>
    <w:p w:rsidR="0060387B" w:rsidRDefault="0060387B" w:rsidP="0060387B">
      <w:pPr>
        <w:pStyle w:val="ListParagraph"/>
        <w:spacing w:line="240" w:lineRule="auto"/>
        <w:ind w:left="0"/>
        <w:jc w:val="both"/>
        <w:rPr>
          <w:rFonts w:ascii="Times New Roman" w:eastAsia="Times New Roman" w:hAnsi="Times New Roman"/>
          <w:szCs w:val="24"/>
        </w:rPr>
      </w:pPr>
    </w:p>
    <w:p w:rsidR="0060387B" w:rsidRPr="00307D6C" w:rsidRDefault="0060387B" w:rsidP="0060387B">
      <w:pPr>
        <w:pStyle w:val="ListParagraph"/>
        <w:spacing w:line="240" w:lineRule="auto"/>
        <w:ind w:left="0"/>
        <w:jc w:val="both"/>
        <w:rPr>
          <w:rFonts w:ascii="Times New Roman" w:eastAsia="Times New Roman" w:hAnsi="Times New Roman"/>
          <w:szCs w:val="24"/>
          <w:lang w:val="id-ID"/>
        </w:rPr>
      </w:pPr>
      <w:r>
        <w:rPr>
          <w:rFonts w:ascii="Times New Roman" w:eastAsia="Times New Roman" w:hAnsi="Times New Roman"/>
          <w:szCs w:val="24"/>
          <w:lang w:val="id-ID"/>
        </w:rPr>
        <w:t xml:space="preserve">Pada Tabel </w:t>
      </w:r>
      <w:proofErr w:type="spellStart"/>
      <w:r>
        <w:rPr>
          <w:rFonts w:ascii="Times New Roman" w:eastAsia="Times New Roman" w:hAnsi="Times New Roman"/>
          <w:szCs w:val="24"/>
        </w:rPr>
        <w:t>diatas</w:t>
      </w:r>
      <w:proofErr w:type="spellEnd"/>
      <w:r>
        <w:rPr>
          <w:rFonts w:ascii="Times New Roman" w:eastAsia="Times New Roman" w:hAnsi="Times New Roman"/>
          <w:szCs w:val="24"/>
        </w:rPr>
        <w:t xml:space="preserve"> </w:t>
      </w:r>
      <w:r w:rsidRPr="00307D6C">
        <w:rPr>
          <w:rFonts w:ascii="Times New Roman" w:eastAsia="Times New Roman" w:hAnsi="Times New Roman"/>
          <w:szCs w:val="24"/>
          <w:lang w:val="id-ID"/>
        </w:rPr>
        <w:t>dapat dilihat bahwa tidak terdapat subjek yang mengalami</w:t>
      </w:r>
      <w:r w:rsidRPr="00307D6C">
        <w:rPr>
          <w:rFonts w:ascii="Times New Roman" w:hAnsi="Times New Roman"/>
          <w:szCs w:val="24"/>
          <w:lang w:val="id-ID"/>
        </w:rPr>
        <w:t xml:space="preserve"> komitmen afektif</w:t>
      </w:r>
      <w:r w:rsidRPr="00307D6C">
        <w:rPr>
          <w:rFonts w:ascii="Times New Roman" w:eastAsia="Times New Roman" w:hAnsi="Times New Roman"/>
          <w:szCs w:val="24"/>
          <w:lang w:val="id-ID"/>
        </w:rPr>
        <w:t xml:space="preserve"> rendah atau 0 persen, subjek yang mengalami </w:t>
      </w:r>
      <w:r w:rsidRPr="00307D6C">
        <w:rPr>
          <w:rFonts w:ascii="Times New Roman" w:hAnsi="Times New Roman"/>
          <w:szCs w:val="24"/>
          <w:lang w:val="id-ID"/>
        </w:rPr>
        <w:t xml:space="preserve">komitmen afektif </w:t>
      </w:r>
      <w:r w:rsidRPr="00307D6C">
        <w:rPr>
          <w:rFonts w:ascii="Times New Roman" w:eastAsia="Times New Roman" w:hAnsi="Times New Roman"/>
          <w:szCs w:val="24"/>
          <w:lang w:val="id-ID"/>
        </w:rPr>
        <w:t xml:space="preserve">sedang adalah sebanyak 57 orang atau 65,52 persen, dan subjek yang mengalami </w:t>
      </w:r>
      <w:r w:rsidRPr="00307D6C">
        <w:rPr>
          <w:rFonts w:ascii="Times New Roman" w:hAnsi="Times New Roman"/>
          <w:szCs w:val="24"/>
          <w:lang w:val="id-ID"/>
        </w:rPr>
        <w:t xml:space="preserve">komitmen afektif </w:t>
      </w:r>
      <w:r w:rsidRPr="00307D6C">
        <w:rPr>
          <w:rFonts w:ascii="Times New Roman" w:eastAsia="Times New Roman" w:hAnsi="Times New Roman"/>
          <w:szCs w:val="24"/>
          <w:lang w:val="id-ID"/>
        </w:rPr>
        <w:t xml:space="preserve">tinggi </w:t>
      </w:r>
      <w:r w:rsidRPr="00307D6C">
        <w:rPr>
          <w:rFonts w:ascii="Times New Roman" w:eastAsia="Times New Roman" w:hAnsi="Times New Roman"/>
          <w:szCs w:val="24"/>
          <w:lang w:val="id-ID"/>
        </w:rPr>
        <w:lastRenderedPageBreak/>
        <w:t>adalah sebanyak 30 orang atau 34,48 persen.</w:t>
      </w:r>
    </w:p>
    <w:p w:rsidR="0060387B" w:rsidRDefault="0060387B" w:rsidP="0060387B">
      <w:pPr>
        <w:spacing w:line="240" w:lineRule="auto"/>
        <w:jc w:val="both"/>
        <w:rPr>
          <w:rFonts w:ascii="Times New Roman" w:eastAsia="Times New Roman" w:hAnsi="Times New Roman"/>
          <w:szCs w:val="24"/>
          <w:lang w:val="en-US"/>
        </w:rPr>
      </w:pPr>
      <w:r w:rsidRPr="00307D6C">
        <w:rPr>
          <w:rFonts w:ascii="Times New Roman" w:eastAsia="Times New Roman" w:hAnsi="Times New Roman"/>
          <w:szCs w:val="24"/>
        </w:rPr>
        <w:t>Berdasarkan</w:t>
      </w:r>
      <w:r>
        <w:rPr>
          <w:rFonts w:ascii="Times New Roman" w:eastAsia="Times New Roman" w:hAnsi="Times New Roman"/>
          <w:szCs w:val="24"/>
          <w:lang w:val="en-US"/>
        </w:rPr>
        <w:t xml:space="preserve"> </w:t>
      </w:r>
      <w:r w:rsidRPr="00307D6C">
        <w:rPr>
          <w:rFonts w:ascii="Times New Roman" w:eastAsia="Times New Roman" w:hAnsi="Times New Roman"/>
          <w:szCs w:val="24"/>
        </w:rPr>
        <w:t>penjelasan di atas</w:t>
      </w:r>
      <w:r>
        <w:rPr>
          <w:rFonts w:ascii="Times New Roman" w:eastAsia="Times New Roman" w:hAnsi="Times New Roman"/>
          <w:szCs w:val="24"/>
          <w:lang w:val="en-US"/>
        </w:rPr>
        <w:t xml:space="preserve"> </w:t>
      </w:r>
      <w:r w:rsidRPr="00307D6C">
        <w:rPr>
          <w:rFonts w:ascii="Times New Roman" w:eastAsia="Times New Roman" w:hAnsi="Times New Roman"/>
          <w:szCs w:val="24"/>
        </w:rPr>
        <w:t>maka</w:t>
      </w:r>
      <w:r>
        <w:rPr>
          <w:rFonts w:ascii="Times New Roman" w:eastAsia="Times New Roman" w:hAnsi="Times New Roman"/>
          <w:szCs w:val="24"/>
          <w:lang w:val="en-US"/>
        </w:rPr>
        <w:t xml:space="preserve"> </w:t>
      </w:r>
      <w:r w:rsidRPr="00307D6C">
        <w:rPr>
          <w:rFonts w:ascii="Times New Roman" w:eastAsia="Times New Roman" w:hAnsi="Times New Roman"/>
          <w:szCs w:val="24"/>
        </w:rPr>
        <w:t>dapat</w:t>
      </w:r>
      <w:r>
        <w:rPr>
          <w:rFonts w:ascii="Times New Roman" w:eastAsia="Times New Roman" w:hAnsi="Times New Roman"/>
          <w:szCs w:val="24"/>
          <w:lang w:val="en-US"/>
        </w:rPr>
        <w:t xml:space="preserve"> </w:t>
      </w:r>
      <w:r w:rsidRPr="00307D6C">
        <w:rPr>
          <w:rFonts w:ascii="Times New Roman" w:eastAsia="Times New Roman" w:hAnsi="Times New Roman"/>
          <w:szCs w:val="24"/>
        </w:rPr>
        <w:t>disimpulkan</w:t>
      </w:r>
      <w:r>
        <w:rPr>
          <w:rFonts w:ascii="Times New Roman" w:eastAsia="Times New Roman" w:hAnsi="Times New Roman"/>
          <w:szCs w:val="24"/>
          <w:lang w:val="en-US"/>
        </w:rPr>
        <w:t xml:space="preserve"> </w:t>
      </w:r>
      <w:r w:rsidRPr="00307D6C">
        <w:rPr>
          <w:rFonts w:ascii="Times New Roman" w:eastAsia="Times New Roman" w:hAnsi="Times New Roman"/>
          <w:szCs w:val="24"/>
        </w:rPr>
        <w:t>bahwa rata-rata subjek</w:t>
      </w:r>
      <w:r>
        <w:rPr>
          <w:rFonts w:ascii="Times New Roman" w:eastAsia="Times New Roman" w:hAnsi="Times New Roman"/>
          <w:szCs w:val="24"/>
          <w:lang w:val="en-US"/>
        </w:rPr>
        <w:t xml:space="preserve"> </w:t>
      </w:r>
      <w:r w:rsidRPr="00307D6C">
        <w:rPr>
          <w:rFonts w:ascii="Times New Roman" w:eastAsia="Times New Roman" w:hAnsi="Times New Roman"/>
          <w:szCs w:val="24"/>
        </w:rPr>
        <w:t>penelitian</w:t>
      </w:r>
      <w:r>
        <w:rPr>
          <w:rFonts w:ascii="Times New Roman" w:eastAsia="Times New Roman" w:hAnsi="Times New Roman"/>
          <w:szCs w:val="24"/>
          <w:lang w:val="en-US"/>
        </w:rPr>
        <w:t xml:space="preserve"> </w:t>
      </w:r>
      <w:r w:rsidRPr="00307D6C">
        <w:rPr>
          <w:rFonts w:ascii="Times New Roman" w:eastAsia="Times New Roman" w:hAnsi="Times New Roman"/>
          <w:szCs w:val="24"/>
        </w:rPr>
        <w:t>memiliki</w:t>
      </w:r>
      <w:r>
        <w:rPr>
          <w:rFonts w:ascii="Times New Roman" w:eastAsia="Times New Roman" w:hAnsi="Times New Roman"/>
          <w:szCs w:val="24"/>
          <w:lang w:val="en-US"/>
        </w:rPr>
        <w:t xml:space="preserve"> </w:t>
      </w:r>
      <w:r w:rsidRPr="00307D6C">
        <w:rPr>
          <w:rFonts w:ascii="Times New Roman" w:eastAsia="Times New Roman" w:hAnsi="Times New Roman"/>
          <w:szCs w:val="24"/>
        </w:rPr>
        <w:t>tingkat</w:t>
      </w:r>
      <w:r>
        <w:rPr>
          <w:rFonts w:ascii="Times New Roman" w:eastAsia="Times New Roman" w:hAnsi="Times New Roman"/>
          <w:szCs w:val="24"/>
          <w:lang w:val="en-US"/>
        </w:rPr>
        <w:t xml:space="preserve"> </w:t>
      </w:r>
      <w:r w:rsidRPr="00307D6C">
        <w:rPr>
          <w:rFonts w:ascii="Times New Roman" w:hAnsi="Times New Roman"/>
          <w:szCs w:val="24"/>
        </w:rPr>
        <w:t>komitmen</w:t>
      </w:r>
      <w:r>
        <w:rPr>
          <w:rFonts w:ascii="Times New Roman" w:hAnsi="Times New Roman"/>
          <w:szCs w:val="24"/>
          <w:lang w:val="en-US"/>
        </w:rPr>
        <w:t xml:space="preserve"> </w:t>
      </w:r>
      <w:r w:rsidRPr="00307D6C">
        <w:rPr>
          <w:rFonts w:ascii="Times New Roman" w:hAnsi="Times New Roman"/>
          <w:szCs w:val="24"/>
        </w:rPr>
        <w:t>afektif</w:t>
      </w:r>
      <w:r>
        <w:rPr>
          <w:rFonts w:ascii="Times New Roman" w:hAnsi="Times New Roman"/>
          <w:szCs w:val="24"/>
          <w:lang w:val="en-US"/>
        </w:rPr>
        <w:t xml:space="preserve"> </w:t>
      </w:r>
      <w:r w:rsidRPr="00307D6C">
        <w:rPr>
          <w:rFonts w:ascii="Times New Roman" w:eastAsia="Times New Roman" w:hAnsi="Times New Roman"/>
          <w:szCs w:val="24"/>
        </w:rPr>
        <w:t>yang</w:t>
      </w:r>
      <w:r>
        <w:rPr>
          <w:rFonts w:ascii="Times New Roman" w:eastAsia="Times New Roman" w:hAnsi="Times New Roman"/>
          <w:szCs w:val="24"/>
          <w:lang w:val="en-US"/>
        </w:rPr>
        <w:t xml:space="preserve"> </w:t>
      </w:r>
      <w:r w:rsidRPr="00307D6C">
        <w:rPr>
          <w:rFonts w:ascii="Times New Roman" w:eastAsia="Times New Roman" w:hAnsi="Times New Roman"/>
          <w:szCs w:val="24"/>
        </w:rPr>
        <w:t>sedang</w:t>
      </w:r>
      <w:r>
        <w:rPr>
          <w:rFonts w:ascii="Times New Roman" w:eastAsia="Times New Roman" w:hAnsi="Times New Roman"/>
          <w:szCs w:val="24"/>
          <w:lang w:val="en-US"/>
        </w:rPr>
        <w:t>.</w:t>
      </w:r>
    </w:p>
    <w:p w:rsidR="0060387B" w:rsidRDefault="0060387B" w:rsidP="0060387B">
      <w:pPr>
        <w:pStyle w:val="Heading4"/>
        <w:keepNext w:val="0"/>
        <w:keepLines w:val="0"/>
        <w:spacing w:before="0" w:line="240" w:lineRule="auto"/>
        <w:jc w:val="both"/>
        <w:rPr>
          <w:rFonts w:ascii="Times New Roman" w:hAnsi="Times New Roman"/>
          <w:color w:val="auto"/>
          <w:sz w:val="24"/>
          <w:szCs w:val="24"/>
          <w:lang w:val="en-US"/>
        </w:rPr>
      </w:pPr>
      <w:r>
        <w:rPr>
          <w:rFonts w:ascii="Times New Roman" w:hAnsi="Times New Roman"/>
          <w:lang w:val="en-US"/>
        </w:rPr>
        <w:t xml:space="preserve">b. </w:t>
      </w:r>
      <w:r w:rsidRPr="00307D6C">
        <w:rPr>
          <w:rFonts w:ascii="Times New Roman" w:hAnsi="Times New Roman"/>
          <w:color w:val="auto"/>
          <w:sz w:val="24"/>
          <w:szCs w:val="24"/>
        </w:rPr>
        <w:t>Skor variabel kepemimpinan transformasional</w:t>
      </w:r>
    </w:p>
    <w:p w:rsidR="0060387B" w:rsidRPr="0060387B" w:rsidRDefault="0060387B" w:rsidP="0060387B">
      <w:pPr>
        <w:rPr>
          <w:lang w:val="en-US" w:eastAsia="zh-CN"/>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1058"/>
        <w:gridCol w:w="674"/>
        <w:gridCol w:w="695"/>
        <w:gridCol w:w="627"/>
        <w:gridCol w:w="790"/>
      </w:tblGrid>
      <w:tr w:rsidR="0060387B" w:rsidRPr="0060387B" w:rsidTr="0060387B">
        <w:trPr>
          <w:jc w:val="right"/>
        </w:trPr>
        <w:tc>
          <w:tcPr>
            <w:tcW w:w="1375" w:type="pct"/>
            <w:vAlign w:val="center"/>
          </w:tcPr>
          <w:p w:rsidR="0060387B" w:rsidRPr="0060387B" w:rsidRDefault="0060387B" w:rsidP="00707E94">
            <w:pPr>
              <w:pStyle w:val="ListParagraph"/>
              <w:spacing w:line="240" w:lineRule="auto"/>
              <w:ind w:left="0"/>
              <w:jc w:val="center"/>
              <w:rPr>
                <w:rFonts w:ascii="Times New Roman" w:eastAsia="Times New Roman" w:hAnsi="Times New Roman"/>
                <w:b/>
                <w:sz w:val="16"/>
                <w:szCs w:val="24"/>
              </w:rPr>
            </w:pPr>
            <w:proofErr w:type="spellStart"/>
            <w:r w:rsidRPr="0060387B">
              <w:rPr>
                <w:rFonts w:ascii="Times New Roman" w:eastAsia="Times New Roman" w:hAnsi="Times New Roman"/>
                <w:b/>
                <w:sz w:val="16"/>
                <w:szCs w:val="24"/>
              </w:rPr>
              <w:t>Variabel</w:t>
            </w:r>
            <w:proofErr w:type="spellEnd"/>
          </w:p>
        </w:tc>
        <w:tc>
          <w:tcPr>
            <w:tcW w:w="878" w:type="pct"/>
            <w:vAlign w:val="center"/>
          </w:tcPr>
          <w:p w:rsidR="0060387B" w:rsidRPr="0060387B" w:rsidRDefault="0060387B" w:rsidP="00707E94">
            <w:pPr>
              <w:pStyle w:val="ListParagraph"/>
              <w:spacing w:line="240" w:lineRule="auto"/>
              <w:ind w:left="0" w:firstLine="2"/>
              <w:jc w:val="center"/>
              <w:rPr>
                <w:rFonts w:ascii="Times New Roman" w:eastAsia="Times New Roman" w:hAnsi="Times New Roman"/>
                <w:b/>
                <w:sz w:val="16"/>
                <w:szCs w:val="24"/>
              </w:rPr>
            </w:pPr>
            <w:proofErr w:type="spellStart"/>
            <w:r w:rsidRPr="0060387B">
              <w:rPr>
                <w:rFonts w:ascii="Times New Roman" w:eastAsia="Times New Roman" w:hAnsi="Times New Roman"/>
                <w:b/>
                <w:sz w:val="16"/>
                <w:szCs w:val="24"/>
              </w:rPr>
              <w:t>Rentang</w:t>
            </w:r>
            <w:proofErr w:type="spellEnd"/>
            <w:r w:rsidRPr="0060387B">
              <w:rPr>
                <w:rFonts w:ascii="Times New Roman" w:eastAsia="Times New Roman" w:hAnsi="Times New Roman"/>
                <w:b/>
                <w:sz w:val="16"/>
                <w:szCs w:val="24"/>
              </w:rPr>
              <w:t xml:space="preserve"> </w:t>
            </w:r>
            <w:proofErr w:type="spellStart"/>
            <w:r w:rsidRPr="0060387B">
              <w:rPr>
                <w:rFonts w:ascii="Times New Roman" w:eastAsia="Times New Roman" w:hAnsi="Times New Roman"/>
                <w:b/>
                <w:sz w:val="16"/>
                <w:szCs w:val="24"/>
              </w:rPr>
              <w:t>Nilai</w:t>
            </w:r>
            <w:proofErr w:type="spellEnd"/>
          </w:p>
        </w:tc>
        <w:tc>
          <w:tcPr>
            <w:tcW w:w="904" w:type="pct"/>
            <w:vAlign w:val="center"/>
          </w:tcPr>
          <w:p w:rsidR="0060387B" w:rsidRPr="0060387B" w:rsidRDefault="0060387B" w:rsidP="00707E94">
            <w:pPr>
              <w:pStyle w:val="ListParagraph"/>
              <w:spacing w:line="240" w:lineRule="auto"/>
              <w:ind w:left="0" w:firstLine="2"/>
              <w:jc w:val="center"/>
              <w:rPr>
                <w:rFonts w:ascii="Times New Roman" w:eastAsia="Times New Roman" w:hAnsi="Times New Roman"/>
                <w:b/>
                <w:sz w:val="16"/>
                <w:szCs w:val="24"/>
              </w:rPr>
            </w:pPr>
            <w:proofErr w:type="spellStart"/>
            <w:r w:rsidRPr="0060387B">
              <w:rPr>
                <w:rFonts w:ascii="Times New Roman" w:eastAsia="Times New Roman" w:hAnsi="Times New Roman"/>
                <w:b/>
                <w:sz w:val="16"/>
                <w:szCs w:val="24"/>
              </w:rPr>
              <w:t>Kategori</w:t>
            </w:r>
            <w:proofErr w:type="spellEnd"/>
          </w:p>
        </w:tc>
        <w:tc>
          <w:tcPr>
            <w:tcW w:w="816" w:type="pct"/>
            <w:vAlign w:val="center"/>
          </w:tcPr>
          <w:p w:rsidR="0060387B" w:rsidRPr="0060387B" w:rsidRDefault="0060387B" w:rsidP="00707E94">
            <w:pPr>
              <w:pStyle w:val="ListParagraph"/>
              <w:spacing w:line="240" w:lineRule="auto"/>
              <w:ind w:left="0"/>
              <w:jc w:val="center"/>
              <w:rPr>
                <w:rFonts w:ascii="Times New Roman" w:eastAsia="Times New Roman" w:hAnsi="Times New Roman"/>
                <w:b/>
                <w:sz w:val="16"/>
                <w:szCs w:val="24"/>
              </w:rPr>
            </w:pPr>
            <w:proofErr w:type="spellStart"/>
            <w:r w:rsidRPr="0060387B">
              <w:rPr>
                <w:rFonts w:ascii="Times New Roman" w:eastAsia="Times New Roman" w:hAnsi="Times New Roman"/>
                <w:b/>
                <w:sz w:val="16"/>
                <w:szCs w:val="24"/>
              </w:rPr>
              <w:t>Jumlah</w:t>
            </w:r>
            <w:proofErr w:type="spellEnd"/>
            <w:r w:rsidRPr="0060387B">
              <w:rPr>
                <w:rFonts w:ascii="Times New Roman" w:eastAsia="Times New Roman" w:hAnsi="Times New Roman"/>
                <w:b/>
                <w:sz w:val="16"/>
                <w:szCs w:val="24"/>
              </w:rPr>
              <w:t xml:space="preserve"> (n)</w:t>
            </w:r>
          </w:p>
        </w:tc>
        <w:tc>
          <w:tcPr>
            <w:tcW w:w="1028" w:type="pct"/>
            <w:vAlign w:val="center"/>
          </w:tcPr>
          <w:p w:rsidR="0060387B" w:rsidRPr="0060387B" w:rsidRDefault="0060387B" w:rsidP="00707E94">
            <w:pPr>
              <w:pStyle w:val="ListParagraph"/>
              <w:spacing w:line="240" w:lineRule="auto"/>
              <w:ind w:left="0"/>
              <w:jc w:val="center"/>
              <w:rPr>
                <w:rFonts w:ascii="Times New Roman" w:eastAsia="Times New Roman" w:hAnsi="Times New Roman"/>
                <w:b/>
                <w:sz w:val="16"/>
                <w:szCs w:val="24"/>
              </w:rPr>
            </w:pPr>
            <w:proofErr w:type="spellStart"/>
            <w:r w:rsidRPr="0060387B">
              <w:rPr>
                <w:rFonts w:ascii="Times New Roman" w:eastAsia="Times New Roman" w:hAnsi="Times New Roman"/>
                <w:b/>
                <w:sz w:val="16"/>
                <w:szCs w:val="24"/>
              </w:rPr>
              <w:t>Persentase</w:t>
            </w:r>
            <w:proofErr w:type="spellEnd"/>
          </w:p>
        </w:tc>
      </w:tr>
      <w:tr w:rsidR="0060387B" w:rsidRPr="0060387B" w:rsidTr="0060387B">
        <w:trPr>
          <w:jc w:val="right"/>
        </w:trPr>
        <w:tc>
          <w:tcPr>
            <w:tcW w:w="1375" w:type="pct"/>
            <w:vMerge w:val="restart"/>
            <w:vAlign w:val="center"/>
          </w:tcPr>
          <w:p w:rsidR="0060387B" w:rsidRPr="0060387B" w:rsidRDefault="0060387B" w:rsidP="00707E94">
            <w:pPr>
              <w:pStyle w:val="ListParagraph"/>
              <w:spacing w:line="240" w:lineRule="auto"/>
              <w:ind w:left="0"/>
              <w:jc w:val="center"/>
              <w:rPr>
                <w:rFonts w:ascii="Times New Roman" w:eastAsia="Times New Roman" w:hAnsi="Times New Roman"/>
                <w:i/>
                <w:sz w:val="16"/>
                <w:szCs w:val="24"/>
              </w:rPr>
            </w:pPr>
            <w:r w:rsidRPr="0060387B">
              <w:rPr>
                <w:rFonts w:ascii="Times New Roman" w:eastAsia="Times New Roman" w:hAnsi="Times New Roman"/>
                <w:sz w:val="16"/>
                <w:szCs w:val="24"/>
                <w:lang w:val="id-ID"/>
              </w:rPr>
              <w:t>Kepemimpinan transformasional</w:t>
            </w:r>
          </w:p>
        </w:tc>
        <w:tc>
          <w:tcPr>
            <w:tcW w:w="878" w:type="pct"/>
            <w:vAlign w:val="center"/>
          </w:tcPr>
          <w:p w:rsidR="0060387B" w:rsidRPr="0060387B" w:rsidRDefault="0060387B" w:rsidP="00707E94">
            <w:pPr>
              <w:pStyle w:val="ListParagraph"/>
              <w:spacing w:line="240" w:lineRule="auto"/>
              <w:ind w:left="0" w:firstLine="2"/>
              <w:jc w:val="center"/>
              <w:rPr>
                <w:rFonts w:ascii="Times New Roman" w:eastAsia="Times New Roman" w:hAnsi="Times New Roman"/>
                <w:sz w:val="16"/>
                <w:szCs w:val="24"/>
              </w:rPr>
            </w:pPr>
            <w:r w:rsidRPr="0060387B">
              <w:rPr>
                <w:rFonts w:ascii="Times New Roman" w:eastAsia="Times New Roman" w:hAnsi="Times New Roman"/>
                <w:sz w:val="16"/>
                <w:szCs w:val="24"/>
              </w:rPr>
              <w:t>x &lt; 42</w:t>
            </w:r>
          </w:p>
        </w:tc>
        <w:tc>
          <w:tcPr>
            <w:tcW w:w="904" w:type="pct"/>
            <w:vAlign w:val="center"/>
          </w:tcPr>
          <w:p w:rsidR="0060387B" w:rsidRPr="0060387B" w:rsidRDefault="0060387B" w:rsidP="00707E94">
            <w:pPr>
              <w:pStyle w:val="ListParagraph"/>
              <w:spacing w:line="240" w:lineRule="auto"/>
              <w:ind w:left="0" w:firstLine="2"/>
              <w:jc w:val="center"/>
              <w:rPr>
                <w:rFonts w:ascii="Times New Roman" w:eastAsia="Times New Roman" w:hAnsi="Times New Roman"/>
                <w:sz w:val="16"/>
                <w:szCs w:val="24"/>
              </w:rPr>
            </w:pPr>
            <w:proofErr w:type="spellStart"/>
            <w:r w:rsidRPr="0060387B">
              <w:rPr>
                <w:rFonts w:ascii="Times New Roman" w:eastAsia="Times New Roman" w:hAnsi="Times New Roman"/>
                <w:sz w:val="16"/>
                <w:szCs w:val="24"/>
              </w:rPr>
              <w:t>Rendah</w:t>
            </w:r>
            <w:proofErr w:type="spellEnd"/>
          </w:p>
        </w:tc>
        <w:tc>
          <w:tcPr>
            <w:tcW w:w="816" w:type="pct"/>
            <w:vAlign w:val="center"/>
          </w:tcPr>
          <w:p w:rsidR="0060387B" w:rsidRPr="0060387B" w:rsidRDefault="0060387B" w:rsidP="00707E94">
            <w:pPr>
              <w:pStyle w:val="ListParagraph"/>
              <w:spacing w:line="240" w:lineRule="auto"/>
              <w:ind w:left="0"/>
              <w:jc w:val="center"/>
              <w:rPr>
                <w:rFonts w:ascii="Times New Roman" w:eastAsia="Times New Roman" w:hAnsi="Times New Roman"/>
                <w:sz w:val="16"/>
                <w:szCs w:val="24"/>
              </w:rPr>
            </w:pPr>
            <w:r w:rsidRPr="0060387B">
              <w:rPr>
                <w:rFonts w:ascii="Times New Roman" w:eastAsia="Times New Roman" w:hAnsi="Times New Roman"/>
                <w:sz w:val="16"/>
                <w:szCs w:val="24"/>
              </w:rPr>
              <w:t>0</w:t>
            </w:r>
          </w:p>
        </w:tc>
        <w:tc>
          <w:tcPr>
            <w:tcW w:w="1028" w:type="pct"/>
            <w:vAlign w:val="center"/>
          </w:tcPr>
          <w:p w:rsidR="0060387B" w:rsidRPr="0060387B" w:rsidRDefault="0060387B" w:rsidP="00707E94">
            <w:pPr>
              <w:pStyle w:val="ListParagraph"/>
              <w:spacing w:line="240" w:lineRule="auto"/>
              <w:ind w:left="0"/>
              <w:jc w:val="center"/>
              <w:rPr>
                <w:rFonts w:ascii="Times New Roman" w:eastAsia="Times New Roman" w:hAnsi="Times New Roman"/>
                <w:sz w:val="16"/>
                <w:szCs w:val="24"/>
                <w:lang w:val="id-ID"/>
              </w:rPr>
            </w:pPr>
            <w:r w:rsidRPr="0060387B">
              <w:rPr>
                <w:rFonts w:ascii="Times New Roman" w:eastAsia="Times New Roman" w:hAnsi="Times New Roman"/>
                <w:sz w:val="16"/>
                <w:szCs w:val="24"/>
                <w:lang w:val="id-ID"/>
              </w:rPr>
              <w:t>0%</w:t>
            </w:r>
          </w:p>
        </w:tc>
      </w:tr>
      <w:tr w:rsidR="0060387B" w:rsidRPr="0060387B" w:rsidTr="0060387B">
        <w:trPr>
          <w:jc w:val="right"/>
        </w:trPr>
        <w:tc>
          <w:tcPr>
            <w:tcW w:w="1375" w:type="pct"/>
            <w:vMerge/>
            <w:vAlign w:val="center"/>
          </w:tcPr>
          <w:p w:rsidR="0060387B" w:rsidRPr="0060387B" w:rsidRDefault="0060387B" w:rsidP="00707E94">
            <w:pPr>
              <w:pStyle w:val="ListParagraph"/>
              <w:spacing w:line="240" w:lineRule="auto"/>
              <w:ind w:left="0"/>
              <w:jc w:val="center"/>
              <w:rPr>
                <w:rFonts w:ascii="Times New Roman" w:eastAsia="Times New Roman" w:hAnsi="Times New Roman"/>
                <w:sz w:val="16"/>
                <w:szCs w:val="24"/>
              </w:rPr>
            </w:pPr>
          </w:p>
        </w:tc>
        <w:tc>
          <w:tcPr>
            <w:tcW w:w="878" w:type="pct"/>
            <w:vAlign w:val="center"/>
          </w:tcPr>
          <w:p w:rsidR="0060387B" w:rsidRPr="0060387B" w:rsidRDefault="0060387B" w:rsidP="00707E94">
            <w:pPr>
              <w:pStyle w:val="ListParagraph"/>
              <w:spacing w:line="240" w:lineRule="auto"/>
              <w:ind w:left="0" w:firstLine="2"/>
              <w:jc w:val="center"/>
              <w:rPr>
                <w:rFonts w:ascii="Times New Roman" w:eastAsia="Times New Roman" w:hAnsi="Times New Roman"/>
                <w:sz w:val="16"/>
                <w:szCs w:val="24"/>
                <w:lang w:val="id-ID"/>
              </w:rPr>
            </w:pPr>
            <w:r w:rsidRPr="0060387B">
              <w:rPr>
                <w:rFonts w:ascii="Times New Roman" w:eastAsia="Times New Roman" w:hAnsi="Times New Roman"/>
                <w:sz w:val="16"/>
                <w:szCs w:val="24"/>
              </w:rPr>
              <w:t>42 ≤ x &lt; 63</w:t>
            </w:r>
          </w:p>
        </w:tc>
        <w:tc>
          <w:tcPr>
            <w:tcW w:w="904" w:type="pct"/>
            <w:vAlign w:val="center"/>
          </w:tcPr>
          <w:p w:rsidR="0060387B" w:rsidRPr="0060387B" w:rsidRDefault="0060387B" w:rsidP="00707E94">
            <w:pPr>
              <w:pStyle w:val="ListParagraph"/>
              <w:spacing w:line="240" w:lineRule="auto"/>
              <w:ind w:left="0" w:firstLine="2"/>
              <w:jc w:val="center"/>
              <w:rPr>
                <w:rFonts w:ascii="Times New Roman" w:eastAsia="Times New Roman" w:hAnsi="Times New Roman"/>
                <w:sz w:val="16"/>
                <w:szCs w:val="24"/>
              </w:rPr>
            </w:pPr>
            <w:proofErr w:type="spellStart"/>
            <w:r w:rsidRPr="0060387B">
              <w:rPr>
                <w:rFonts w:ascii="Times New Roman" w:eastAsia="Times New Roman" w:hAnsi="Times New Roman"/>
                <w:sz w:val="16"/>
                <w:szCs w:val="24"/>
              </w:rPr>
              <w:t>Sedang</w:t>
            </w:r>
            <w:proofErr w:type="spellEnd"/>
          </w:p>
        </w:tc>
        <w:tc>
          <w:tcPr>
            <w:tcW w:w="816" w:type="pct"/>
            <w:vAlign w:val="center"/>
          </w:tcPr>
          <w:p w:rsidR="0060387B" w:rsidRPr="0060387B" w:rsidRDefault="0060387B" w:rsidP="00707E94">
            <w:pPr>
              <w:pStyle w:val="ListParagraph"/>
              <w:spacing w:line="240" w:lineRule="auto"/>
              <w:ind w:left="0"/>
              <w:jc w:val="center"/>
              <w:rPr>
                <w:rFonts w:ascii="Times New Roman" w:eastAsia="Times New Roman" w:hAnsi="Times New Roman"/>
                <w:sz w:val="16"/>
                <w:szCs w:val="24"/>
              </w:rPr>
            </w:pPr>
            <w:r w:rsidRPr="0060387B">
              <w:rPr>
                <w:rFonts w:ascii="Times New Roman" w:eastAsia="Times New Roman" w:hAnsi="Times New Roman"/>
                <w:sz w:val="16"/>
                <w:szCs w:val="24"/>
              </w:rPr>
              <w:t>39</w:t>
            </w:r>
          </w:p>
        </w:tc>
        <w:tc>
          <w:tcPr>
            <w:tcW w:w="1028" w:type="pct"/>
            <w:vAlign w:val="center"/>
          </w:tcPr>
          <w:p w:rsidR="0060387B" w:rsidRPr="0060387B" w:rsidRDefault="0060387B" w:rsidP="00707E94">
            <w:pPr>
              <w:pStyle w:val="ListParagraph"/>
              <w:spacing w:line="240" w:lineRule="auto"/>
              <w:ind w:left="0"/>
              <w:jc w:val="center"/>
              <w:rPr>
                <w:rFonts w:ascii="Times New Roman" w:eastAsia="Times New Roman" w:hAnsi="Times New Roman"/>
                <w:sz w:val="16"/>
                <w:szCs w:val="24"/>
              </w:rPr>
            </w:pPr>
            <w:r w:rsidRPr="0060387B">
              <w:rPr>
                <w:rFonts w:ascii="Times New Roman" w:eastAsia="Times New Roman" w:hAnsi="Times New Roman"/>
                <w:sz w:val="16"/>
                <w:szCs w:val="24"/>
              </w:rPr>
              <w:t>44.83%</w:t>
            </w:r>
          </w:p>
        </w:tc>
      </w:tr>
      <w:tr w:rsidR="0060387B" w:rsidRPr="0060387B" w:rsidTr="0060387B">
        <w:trPr>
          <w:jc w:val="right"/>
        </w:trPr>
        <w:tc>
          <w:tcPr>
            <w:tcW w:w="1375" w:type="pct"/>
            <w:vMerge/>
            <w:vAlign w:val="center"/>
          </w:tcPr>
          <w:p w:rsidR="0060387B" w:rsidRPr="0060387B" w:rsidRDefault="0060387B" w:rsidP="00707E94">
            <w:pPr>
              <w:pStyle w:val="ListParagraph"/>
              <w:spacing w:line="240" w:lineRule="auto"/>
              <w:ind w:left="0"/>
              <w:jc w:val="center"/>
              <w:rPr>
                <w:rFonts w:ascii="Times New Roman" w:eastAsia="Times New Roman" w:hAnsi="Times New Roman"/>
                <w:sz w:val="16"/>
                <w:szCs w:val="24"/>
              </w:rPr>
            </w:pPr>
          </w:p>
        </w:tc>
        <w:tc>
          <w:tcPr>
            <w:tcW w:w="878" w:type="pct"/>
            <w:vAlign w:val="center"/>
          </w:tcPr>
          <w:p w:rsidR="0060387B" w:rsidRPr="0060387B" w:rsidRDefault="0060387B" w:rsidP="00707E94">
            <w:pPr>
              <w:pStyle w:val="ListParagraph"/>
              <w:spacing w:line="240" w:lineRule="auto"/>
              <w:ind w:left="0" w:firstLine="2"/>
              <w:jc w:val="center"/>
              <w:rPr>
                <w:rFonts w:ascii="Times New Roman" w:eastAsia="Times New Roman" w:hAnsi="Times New Roman"/>
                <w:sz w:val="16"/>
                <w:szCs w:val="24"/>
                <w:lang w:val="id-ID"/>
              </w:rPr>
            </w:pPr>
            <w:r w:rsidRPr="0060387B">
              <w:rPr>
                <w:rFonts w:ascii="Times New Roman" w:eastAsia="Times New Roman" w:hAnsi="Times New Roman"/>
                <w:sz w:val="16"/>
                <w:szCs w:val="24"/>
              </w:rPr>
              <w:t>x ≥ 63</w:t>
            </w:r>
          </w:p>
        </w:tc>
        <w:tc>
          <w:tcPr>
            <w:tcW w:w="904" w:type="pct"/>
            <w:vAlign w:val="center"/>
          </w:tcPr>
          <w:p w:rsidR="0060387B" w:rsidRPr="0060387B" w:rsidRDefault="0060387B" w:rsidP="00707E94">
            <w:pPr>
              <w:pStyle w:val="ListParagraph"/>
              <w:spacing w:line="240" w:lineRule="auto"/>
              <w:ind w:left="0" w:firstLine="2"/>
              <w:jc w:val="center"/>
              <w:rPr>
                <w:rFonts w:ascii="Times New Roman" w:eastAsia="Times New Roman" w:hAnsi="Times New Roman"/>
                <w:sz w:val="16"/>
                <w:szCs w:val="24"/>
              </w:rPr>
            </w:pPr>
            <w:proofErr w:type="spellStart"/>
            <w:r w:rsidRPr="0060387B">
              <w:rPr>
                <w:rFonts w:ascii="Times New Roman" w:eastAsia="Times New Roman" w:hAnsi="Times New Roman"/>
                <w:sz w:val="16"/>
                <w:szCs w:val="24"/>
              </w:rPr>
              <w:t>Tinggi</w:t>
            </w:r>
            <w:proofErr w:type="spellEnd"/>
          </w:p>
        </w:tc>
        <w:tc>
          <w:tcPr>
            <w:tcW w:w="816" w:type="pct"/>
            <w:vAlign w:val="center"/>
          </w:tcPr>
          <w:p w:rsidR="0060387B" w:rsidRPr="0060387B" w:rsidRDefault="0060387B" w:rsidP="00707E94">
            <w:pPr>
              <w:pStyle w:val="ListParagraph"/>
              <w:spacing w:line="240" w:lineRule="auto"/>
              <w:ind w:left="0"/>
              <w:jc w:val="center"/>
              <w:rPr>
                <w:rFonts w:ascii="Times New Roman" w:eastAsia="Times New Roman" w:hAnsi="Times New Roman"/>
                <w:sz w:val="16"/>
                <w:szCs w:val="24"/>
              </w:rPr>
            </w:pPr>
            <w:r w:rsidRPr="0060387B">
              <w:rPr>
                <w:rFonts w:ascii="Times New Roman" w:eastAsia="Times New Roman" w:hAnsi="Times New Roman"/>
                <w:sz w:val="16"/>
                <w:szCs w:val="24"/>
              </w:rPr>
              <w:t>48</w:t>
            </w:r>
          </w:p>
        </w:tc>
        <w:tc>
          <w:tcPr>
            <w:tcW w:w="1028" w:type="pct"/>
            <w:vAlign w:val="center"/>
          </w:tcPr>
          <w:p w:rsidR="0060387B" w:rsidRPr="0060387B" w:rsidRDefault="0060387B" w:rsidP="00707E94">
            <w:pPr>
              <w:pStyle w:val="ListParagraph"/>
              <w:spacing w:line="240" w:lineRule="auto"/>
              <w:ind w:left="0"/>
              <w:jc w:val="center"/>
              <w:rPr>
                <w:rFonts w:ascii="Times New Roman" w:eastAsia="Times New Roman" w:hAnsi="Times New Roman"/>
                <w:sz w:val="16"/>
                <w:szCs w:val="24"/>
              </w:rPr>
            </w:pPr>
            <w:r w:rsidRPr="0060387B">
              <w:rPr>
                <w:rFonts w:ascii="Times New Roman" w:eastAsia="Times New Roman" w:hAnsi="Times New Roman"/>
                <w:sz w:val="16"/>
                <w:szCs w:val="24"/>
              </w:rPr>
              <w:t>55.17%</w:t>
            </w:r>
          </w:p>
        </w:tc>
      </w:tr>
      <w:tr w:rsidR="0060387B" w:rsidRPr="0060387B" w:rsidTr="0060387B">
        <w:trPr>
          <w:jc w:val="right"/>
        </w:trPr>
        <w:tc>
          <w:tcPr>
            <w:tcW w:w="3157" w:type="pct"/>
            <w:gridSpan w:val="3"/>
            <w:vAlign w:val="center"/>
          </w:tcPr>
          <w:p w:rsidR="0060387B" w:rsidRPr="0060387B" w:rsidRDefault="0060387B" w:rsidP="00707E94">
            <w:pPr>
              <w:pStyle w:val="ListParagraph"/>
              <w:spacing w:line="240" w:lineRule="auto"/>
              <w:ind w:left="0" w:firstLine="2"/>
              <w:jc w:val="center"/>
              <w:rPr>
                <w:rFonts w:ascii="Times New Roman" w:eastAsia="Times New Roman" w:hAnsi="Times New Roman"/>
                <w:b/>
                <w:sz w:val="16"/>
                <w:szCs w:val="24"/>
              </w:rPr>
            </w:pPr>
            <w:proofErr w:type="spellStart"/>
            <w:r w:rsidRPr="0060387B">
              <w:rPr>
                <w:rFonts w:ascii="Times New Roman" w:eastAsia="Times New Roman" w:hAnsi="Times New Roman"/>
                <w:b/>
                <w:sz w:val="16"/>
                <w:szCs w:val="24"/>
              </w:rPr>
              <w:t>Jumlah</w:t>
            </w:r>
            <w:proofErr w:type="spellEnd"/>
          </w:p>
        </w:tc>
        <w:tc>
          <w:tcPr>
            <w:tcW w:w="816" w:type="pct"/>
            <w:vAlign w:val="center"/>
          </w:tcPr>
          <w:p w:rsidR="0060387B" w:rsidRPr="0060387B" w:rsidRDefault="0060387B" w:rsidP="00707E94">
            <w:pPr>
              <w:pStyle w:val="ListParagraph"/>
              <w:spacing w:line="240" w:lineRule="auto"/>
              <w:ind w:left="0"/>
              <w:jc w:val="center"/>
              <w:rPr>
                <w:rFonts w:ascii="Times New Roman" w:eastAsia="Times New Roman" w:hAnsi="Times New Roman"/>
                <w:b/>
                <w:sz w:val="16"/>
                <w:szCs w:val="24"/>
              </w:rPr>
            </w:pPr>
            <w:r w:rsidRPr="0060387B">
              <w:rPr>
                <w:rFonts w:ascii="Times New Roman" w:eastAsia="Times New Roman" w:hAnsi="Times New Roman"/>
                <w:b/>
                <w:sz w:val="16"/>
                <w:szCs w:val="24"/>
              </w:rPr>
              <w:t>87</w:t>
            </w:r>
          </w:p>
        </w:tc>
        <w:tc>
          <w:tcPr>
            <w:tcW w:w="1028" w:type="pct"/>
            <w:shd w:val="clear" w:color="auto" w:fill="auto"/>
            <w:vAlign w:val="center"/>
          </w:tcPr>
          <w:p w:rsidR="0060387B" w:rsidRPr="0060387B" w:rsidRDefault="0060387B" w:rsidP="00707E94">
            <w:pPr>
              <w:pStyle w:val="ListParagraph"/>
              <w:spacing w:line="240" w:lineRule="auto"/>
              <w:ind w:left="0"/>
              <w:jc w:val="center"/>
              <w:rPr>
                <w:rFonts w:ascii="Times New Roman" w:eastAsia="Times New Roman" w:hAnsi="Times New Roman"/>
                <w:b/>
                <w:sz w:val="16"/>
                <w:szCs w:val="24"/>
              </w:rPr>
            </w:pPr>
            <w:r w:rsidRPr="0060387B">
              <w:rPr>
                <w:rFonts w:ascii="Times New Roman" w:eastAsia="Times New Roman" w:hAnsi="Times New Roman"/>
                <w:b/>
                <w:sz w:val="16"/>
                <w:szCs w:val="24"/>
              </w:rPr>
              <w:t>100%</w:t>
            </w:r>
          </w:p>
        </w:tc>
      </w:tr>
    </w:tbl>
    <w:p w:rsidR="0060387B" w:rsidRDefault="0060387B" w:rsidP="0060387B">
      <w:pPr>
        <w:rPr>
          <w:lang w:val="en-US" w:eastAsia="zh-CN"/>
        </w:rPr>
      </w:pPr>
    </w:p>
    <w:p w:rsidR="0060387B" w:rsidRPr="0060387B" w:rsidRDefault="0060387B" w:rsidP="0060387B">
      <w:pPr>
        <w:jc w:val="both"/>
        <w:rPr>
          <w:lang w:val="en-US" w:eastAsia="zh-CN"/>
        </w:rPr>
      </w:pPr>
      <w:r w:rsidRPr="00307D6C">
        <w:rPr>
          <w:rFonts w:ascii="Times New Roman" w:eastAsia="Times New Roman" w:hAnsi="Times New Roman"/>
          <w:szCs w:val="24"/>
        </w:rPr>
        <w:t>Pada Tabel 10 dapatdilihat</w:t>
      </w:r>
      <w:r>
        <w:rPr>
          <w:rFonts w:ascii="Times New Roman" w:eastAsia="Times New Roman" w:hAnsi="Times New Roman"/>
          <w:szCs w:val="24"/>
          <w:lang w:val="en-US"/>
        </w:rPr>
        <w:t xml:space="preserve"> </w:t>
      </w:r>
      <w:r w:rsidRPr="00307D6C">
        <w:rPr>
          <w:rFonts w:ascii="Times New Roman" w:eastAsia="Times New Roman" w:hAnsi="Times New Roman"/>
          <w:szCs w:val="24"/>
        </w:rPr>
        <w:t>bahwa</w:t>
      </w:r>
      <w:r>
        <w:rPr>
          <w:rFonts w:ascii="Times New Roman" w:eastAsia="Times New Roman" w:hAnsi="Times New Roman"/>
          <w:szCs w:val="24"/>
          <w:lang w:val="en-US"/>
        </w:rPr>
        <w:t xml:space="preserve"> </w:t>
      </w:r>
      <w:r w:rsidRPr="00307D6C">
        <w:rPr>
          <w:rFonts w:ascii="Times New Roman" w:eastAsia="Times New Roman" w:hAnsi="Times New Roman"/>
          <w:szCs w:val="24"/>
        </w:rPr>
        <w:t>tidak</w:t>
      </w:r>
      <w:r>
        <w:rPr>
          <w:rFonts w:ascii="Times New Roman" w:eastAsia="Times New Roman" w:hAnsi="Times New Roman"/>
          <w:szCs w:val="24"/>
          <w:lang w:val="en-US"/>
        </w:rPr>
        <w:t xml:space="preserve"> </w:t>
      </w:r>
      <w:r w:rsidRPr="00307D6C">
        <w:rPr>
          <w:rFonts w:ascii="Times New Roman" w:eastAsia="Times New Roman" w:hAnsi="Times New Roman"/>
          <w:szCs w:val="24"/>
        </w:rPr>
        <w:t>terdapat</w:t>
      </w:r>
      <w:r>
        <w:rPr>
          <w:rFonts w:ascii="Times New Roman" w:eastAsia="Times New Roman" w:hAnsi="Times New Roman"/>
          <w:szCs w:val="24"/>
          <w:lang w:val="en-US"/>
        </w:rPr>
        <w:t xml:space="preserve"> </w:t>
      </w:r>
      <w:r w:rsidRPr="00307D6C">
        <w:rPr>
          <w:rFonts w:ascii="Times New Roman" w:eastAsia="Times New Roman" w:hAnsi="Times New Roman"/>
          <w:szCs w:val="24"/>
        </w:rPr>
        <w:t>subjek yang menganggap</w:t>
      </w:r>
      <w:r>
        <w:rPr>
          <w:rFonts w:ascii="Times New Roman" w:eastAsia="Times New Roman" w:hAnsi="Times New Roman"/>
          <w:szCs w:val="24"/>
          <w:lang w:val="en-US"/>
        </w:rPr>
        <w:t xml:space="preserve"> </w:t>
      </w:r>
      <w:r w:rsidRPr="00307D6C">
        <w:rPr>
          <w:rFonts w:ascii="Times New Roman" w:eastAsia="Times New Roman" w:hAnsi="Times New Roman"/>
          <w:szCs w:val="24"/>
        </w:rPr>
        <w:t>kepemimpinan</w:t>
      </w:r>
      <w:r>
        <w:rPr>
          <w:rFonts w:ascii="Times New Roman" w:eastAsia="Times New Roman" w:hAnsi="Times New Roman"/>
          <w:szCs w:val="24"/>
          <w:lang w:val="en-US"/>
        </w:rPr>
        <w:t xml:space="preserve"> </w:t>
      </w:r>
      <w:r w:rsidRPr="00307D6C">
        <w:rPr>
          <w:rFonts w:ascii="Times New Roman" w:eastAsia="Times New Roman" w:hAnsi="Times New Roman"/>
          <w:szCs w:val="24"/>
        </w:rPr>
        <w:t>transformasional</w:t>
      </w:r>
      <w:r>
        <w:rPr>
          <w:rFonts w:ascii="Times New Roman" w:eastAsia="Times New Roman" w:hAnsi="Times New Roman"/>
          <w:szCs w:val="24"/>
          <w:lang w:val="en-US"/>
        </w:rPr>
        <w:t xml:space="preserve"> </w:t>
      </w:r>
      <w:r w:rsidRPr="00307D6C">
        <w:rPr>
          <w:rFonts w:ascii="Times New Roman" w:eastAsia="Times New Roman" w:hAnsi="Times New Roman"/>
          <w:szCs w:val="24"/>
        </w:rPr>
        <w:t>kepala</w:t>
      </w:r>
      <w:r>
        <w:rPr>
          <w:rFonts w:ascii="Times New Roman" w:eastAsia="Times New Roman" w:hAnsi="Times New Roman"/>
          <w:szCs w:val="24"/>
          <w:lang w:val="en-US"/>
        </w:rPr>
        <w:t xml:space="preserve"> </w:t>
      </w:r>
      <w:r w:rsidRPr="00307D6C">
        <w:rPr>
          <w:rFonts w:ascii="Times New Roman" w:eastAsia="Times New Roman" w:hAnsi="Times New Roman"/>
          <w:szCs w:val="24"/>
        </w:rPr>
        <w:t>sekolah</w:t>
      </w:r>
      <w:r>
        <w:rPr>
          <w:rFonts w:ascii="Times New Roman" w:eastAsia="Times New Roman" w:hAnsi="Times New Roman"/>
          <w:szCs w:val="24"/>
          <w:lang w:val="en-US"/>
        </w:rPr>
        <w:t xml:space="preserve"> </w:t>
      </w:r>
      <w:r w:rsidRPr="00307D6C">
        <w:rPr>
          <w:rFonts w:ascii="Times New Roman" w:eastAsia="Times New Roman" w:hAnsi="Times New Roman"/>
          <w:szCs w:val="24"/>
        </w:rPr>
        <w:t>rendah</w:t>
      </w:r>
      <w:r>
        <w:rPr>
          <w:rFonts w:ascii="Times New Roman" w:eastAsia="Times New Roman" w:hAnsi="Times New Roman"/>
          <w:szCs w:val="24"/>
          <w:lang w:val="en-US"/>
        </w:rPr>
        <w:t xml:space="preserve"> </w:t>
      </w:r>
      <w:r w:rsidRPr="00307D6C">
        <w:rPr>
          <w:rFonts w:ascii="Times New Roman" w:eastAsia="Times New Roman" w:hAnsi="Times New Roman"/>
          <w:szCs w:val="24"/>
        </w:rPr>
        <w:t>atau</w:t>
      </w:r>
      <w:r>
        <w:rPr>
          <w:rFonts w:ascii="Times New Roman" w:eastAsia="Times New Roman" w:hAnsi="Times New Roman"/>
          <w:szCs w:val="24"/>
          <w:lang w:val="en-US"/>
        </w:rPr>
        <w:t xml:space="preserve"> </w:t>
      </w:r>
      <w:r w:rsidRPr="00307D6C">
        <w:rPr>
          <w:rFonts w:ascii="Times New Roman" w:eastAsia="Times New Roman" w:hAnsi="Times New Roman"/>
          <w:szCs w:val="24"/>
        </w:rPr>
        <w:t>0</w:t>
      </w:r>
      <w:r>
        <w:rPr>
          <w:rFonts w:ascii="Times New Roman" w:eastAsia="Times New Roman" w:hAnsi="Times New Roman"/>
          <w:szCs w:val="24"/>
          <w:lang w:val="en-US"/>
        </w:rPr>
        <w:t xml:space="preserve"> </w:t>
      </w:r>
      <w:r w:rsidRPr="00307D6C">
        <w:rPr>
          <w:rFonts w:ascii="Times New Roman" w:eastAsia="Times New Roman" w:hAnsi="Times New Roman"/>
          <w:szCs w:val="24"/>
        </w:rPr>
        <w:t>persen, subjek yang menganggap</w:t>
      </w:r>
      <w:r>
        <w:rPr>
          <w:rFonts w:ascii="Times New Roman" w:eastAsia="Times New Roman" w:hAnsi="Times New Roman"/>
          <w:szCs w:val="24"/>
          <w:lang w:val="en-US"/>
        </w:rPr>
        <w:t xml:space="preserve"> </w:t>
      </w:r>
      <w:r w:rsidRPr="00307D6C">
        <w:rPr>
          <w:rFonts w:ascii="Times New Roman" w:eastAsia="Times New Roman" w:hAnsi="Times New Roman"/>
          <w:szCs w:val="24"/>
        </w:rPr>
        <w:t>kepemimpinan transformasional</w:t>
      </w:r>
      <w:r>
        <w:rPr>
          <w:rFonts w:ascii="Times New Roman" w:eastAsia="Times New Roman" w:hAnsi="Times New Roman"/>
          <w:szCs w:val="24"/>
          <w:lang w:val="en-US"/>
        </w:rPr>
        <w:t xml:space="preserve"> </w:t>
      </w:r>
      <w:r w:rsidRPr="00307D6C">
        <w:rPr>
          <w:rFonts w:ascii="Times New Roman" w:eastAsia="Times New Roman" w:hAnsi="Times New Roman"/>
          <w:szCs w:val="24"/>
        </w:rPr>
        <w:t>sedang</w:t>
      </w:r>
      <w:r>
        <w:rPr>
          <w:rFonts w:ascii="Times New Roman" w:eastAsia="Times New Roman" w:hAnsi="Times New Roman"/>
          <w:szCs w:val="24"/>
          <w:lang w:val="en-US"/>
        </w:rPr>
        <w:t xml:space="preserve"> </w:t>
      </w:r>
      <w:r w:rsidRPr="00307D6C">
        <w:rPr>
          <w:rFonts w:ascii="Times New Roman" w:eastAsia="Times New Roman" w:hAnsi="Times New Roman"/>
          <w:szCs w:val="24"/>
        </w:rPr>
        <w:t>adalah</w:t>
      </w:r>
      <w:r>
        <w:rPr>
          <w:rFonts w:ascii="Times New Roman" w:eastAsia="Times New Roman" w:hAnsi="Times New Roman"/>
          <w:szCs w:val="24"/>
          <w:lang w:val="en-US"/>
        </w:rPr>
        <w:t xml:space="preserve"> </w:t>
      </w:r>
      <w:r w:rsidRPr="00307D6C">
        <w:rPr>
          <w:rFonts w:ascii="Times New Roman" w:eastAsia="Times New Roman" w:hAnsi="Times New Roman"/>
          <w:szCs w:val="24"/>
        </w:rPr>
        <w:t>sebanyak 39 orang atau 44,83 persen, dan subjek yang menganggap</w:t>
      </w:r>
      <w:r>
        <w:rPr>
          <w:rFonts w:ascii="Times New Roman" w:eastAsia="Times New Roman" w:hAnsi="Times New Roman"/>
          <w:szCs w:val="24"/>
          <w:lang w:val="en-US"/>
        </w:rPr>
        <w:t xml:space="preserve"> </w:t>
      </w:r>
      <w:r w:rsidRPr="00307D6C">
        <w:rPr>
          <w:rFonts w:ascii="Times New Roman" w:eastAsia="Times New Roman" w:hAnsi="Times New Roman"/>
          <w:szCs w:val="24"/>
        </w:rPr>
        <w:t>kepemimpinan</w:t>
      </w:r>
      <w:r>
        <w:rPr>
          <w:rFonts w:ascii="Times New Roman" w:eastAsia="Times New Roman" w:hAnsi="Times New Roman"/>
          <w:szCs w:val="24"/>
          <w:lang w:val="en-US"/>
        </w:rPr>
        <w:t xml:space="preserve"> </w:t>
      </w:r>
      <w:r w:rsidRPr="00307D6C">
        <w:rPr>
          <w:rFonts w:ascii="Times New Roman" w:eastAsia="Times New Roman" w:hAnsi="Times New Roman"/>
          <w:szCs w:val="24"/>
        </w:rPr>
        <w:t>transformasional</w:t>
      </w:r>
      <w:r>
        <w:rPr>
          <w:rFonts w:ascii="Times New Roman" w:eastAsia="Times New Roman" w:hAnsi="Times New Roman"/>
          <w:szCs w:val="24"/>
          <w:lang w:val="en-US"/>
        </w:rPr>
        <w:t xml:space="preserve"> </w:t>
      </w:r>
      <w:r w:rsidRPr="00307D6C">
        <w:rPr>
          <w:rFonts w:ascii="Times New Roman" w:eastAsia="Times New Roman" w:hAnsi="Times New Roman"/>
          <w:szCs w:val="24"/>
        </w:rPr>
        <w:t>tinggi</w:t>
      </w:r>
      <w:r>
        <w:rPr>
          <w:rFonts w:ascii="Times New Roman" w:eastAsia="Times New Roman" w:hAnsi="Times New Roman"/>
          <w:szCs w:val="24"/>
          <w:lang w:val="en-US"/>
        </w:rPr>
        <w:t xml:space="preserve"> </w:t>
      </w:r>
      <w:r w:rsidRPr="00307D6C">
        <w:rPr>
          <w:rFonts w:ascii="Times New Roman" w:eastAsia="Times New Roman" w:hAnsi="Times New Roman"/>
          <w:szCs w:val="24"/>
        </w:rPr>
        <w:t>adalah sebanyak 48 orang atau 55,17 persen</w:t>
      </w:r>
      <w:r>
        <w:rPr>
          <w:rFonts w:ascii="Times New Roman" w:eastAsia="Times New Roman" w:hAnsi="Times New Roman"/>
          <w:szCs w:val="24"/>
          <w:lang w:val="en-US"/>
        </w:rPr>
        <w:t>.</w:t>
      </w:r>
    </w:p>
    <w:p w:rsidR="0060387B" w:rsidRPr="00307D6C" w:rsidRDefault="0060387B" w:rsidP="0060387B">
      <w:pPr>
        <w:pStyle w:val="Heading3"/>
        <w:keepNext w:val="0"/>
        <w:keepLines w:val="0"/>
        <w:numPr>
          <w:ilvl w:val="0"/>
          <w:numId w:val="8"/>
        </w:numPr>
        <w:spacing w:before="0" w:line="240" w:lineRule="auto"/>
        <w:ind w:left="426" w:hanging="426"/>
        <w:jc w:val="both"/>
        <w:rPr>
          <w:rFonts w:ascii="Times New Roman" w:hAnsi="Times New Roman"/>
          <w:color w:val="auto"/>
        </w:rPr>
      </w:pPr>
      <w:bookmarkStart w:id="3" w:name="_Toc507151352"/>
      <w:bookmarkStart w:id="4" w:name="_Toc507706782"/>
      <w:bookmarkStart w:id="5" w:name="_Toc3594534"/>
      <w:r w:rsidRPr="00307D6C">
        <w:rPr>
          <w:rFonts w:ascii="Times New Roman" w:hAnsi="Times New Roman"/>
          <w:color w:val="auto"/>
        </w:rPr>
        <w:t>Hasil Pengujian Hipotesis</w:t>
      </w:r>
      <w:bookmarkEnd w:id="3"/>
      <w:bookmarkEnd w:id="4"/>
      <w:bookmarkEnd w:id="5"/>
    </w:p>
    <w:p w:rsidR="0060387B" w:rsidRDefault="0060387B" w:rsidP="0060387B">
      <w:pPr>
        <w:spacing w:line="240" w:lineRule="auto"/>
        <w:jc w:val="both"/>
        <w:rPr>
          <w:rFonts w:ascii="Times New Roman" w:hAnsi="Times New Roman"/>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7"/>
        <w:gridCol w:w="1363"/>
        <w:gridCol w:w="1430"/>
      </w:tblGrid>
      <w:tr w:rsidR="00655A50" w:rsidRPr="00655A50" w:rsidTr="00655A50">
        <w:tc>
          <w:tcPr>
            <w:tcW w:w="1276" w:type="dxa"/>
          </w:tcPr>
          <w:p w:rsidR="0060387B" w:rsidRPr="00655A50" w:rsidRDefault="0060387B" w:rsidP="00655A50">
            <w:pPr>
              <w:pStyle w:val="NoSpacing"/>
              <w:jc w:val="center"/>
              <w:rPr>
                <w:b/>
                <w:szCs w:val="24"/>
              </w:rPr>
            </w:pPr>
            <w:proofErr w:type="spellStart"/>
            <w:r w:rsidRPr="00655A50">
              <w:rPr>
                <w:b/>
                <w:szCs w:val="24"/>
              </w:rPr>
              <w:t>Analisis</w:t>
            </w:r>
            <w:proofErr w:type="spellEnd"/>
          </w:p>
        </w:tc>
        <w:tc>
          <w:tcPr>
            <w:tcW w:w="1277" w:type="dxa"/>
          </w:tcPr>
          <w:p w:rsidR="0060387B" w:rsidRPr="00655A50" w:rsidRDefault="0060387B" w:rsidP="00655A50">
            <w:pPr>
              <w:pStyle w:val="NoSpacing"/>
              <w:jc w:val="center"/>
              <w:rPr>
                <w:b/>
                <w:i/>
                <w:szCs w:val="24"/>
              </w:rPr>
            </w:pPr>
            <w:r w:rsidRPr="00655A50">
              <w:rPr>
                <w:b/>
                <w:i/>
                <w:szCs w:val="24"/>
              </w:rPr>
              <w:t>Pearson Correlation</w:t>
            </w:r>
          </w:p>
        </w:tc>
        <w:tc>
          <w:tcPr>
            <w:tcW w:w="1277" w:type="dxa"/>
          </w:tcPr>
          <w:p w:rsidR="0060387B" w:rsidRPr="00655A50" w:rsidRDefault="0060387B" w:rsidP="00655A50">
            <w:pPr>
              <w:pStyle w:val="NoSpacing"/>
              <w:jc w:val="center"/>
              <w:rPr>
                <w:b/>
                <w:szCs w:val="24"/>
              </w:rPr>
            </w:pPr>
            <w:proofErr w:type="spellStart"/>
            <w:r w:rsidRPr="00655A50">
              <w:rPr>
                <w:b/>
                <w:szCs w:val="24"/>
              </w:rPr>
              <w:t>Signifikansi</w:t>
            </w:r>
            <w:proofErr w:type="spellEnd"/>
            <w:r w:rsidRPr="00655A50">
              <w:rPr>
                <w:b/>
                <w:szCs w:val="24"/>
              </w:rPr>
              <w:t xml:space="preserve"> (p)</w:t>
            </w:r>
          </w:p>
        </w:tc>
      </w:tr>
      <w:tr w:rsidR="00655A50" w:rsidRPr="00655A50" w:rsidTr="00655A50">
        <w:tc>
          <w:tcPr>
            <w:tcW w:w="1276" w:type="dxa"/>
          </w:tcPr>
          <w:p w:rsidR="0060387B" w:rsidRPr="00655A50" w:rsidRDefault="0060387B" w:rsidP="00655A50">
            <w:pPr>
              <w:pStyle w:val="NoSpacing"/>
              <w:jc w:val="center"/>
              <w:rPr>
                <w:szCs w:val="24"/>
              </w:rPr>
            </w:pPr>
            <w:proofErr w:type="spellStart"/>
            <w:r w:rsidRPr="00655A50">
              <w:rPr>
                <w:szCs w:val="24"/>
              </w:rPr>
              <w:t>Korelasi</w:t>
            </w:r>
            <w:proofErr w:type="spellEnd"/>
          </w:p>
        </w:tc>
        <w:tc>
          <w:tcPr>
            <w:tcW w:w="1277" w:type="dxa"/>
          </w:tcPr>
          <w:p w:rsidR="0060387B" w:rsidRPr="00655A50" w:rsidRDefault="0060387B" w:rsidP="00655A50">
            <w:pPr>
              <w:pStyle w:val="NoSpacing"/>
              <w:jc w:val="center"/>
              <w:rPr>
                <w:szCs w:val="24"/>
              </w:rPr>
            </w:pPr>
            <w:r w:rsidRPr="00655A50">
              <w:rPr>
                <w:szCs w:val="24"/>
              </w:rPr>
              <w:t>0,415</w:t>
            </w:r>
          </w:p>
        </w:tc>
        <w:tc>
          <w:tcPr>
            <w:tcW w:w="1277" w:type="dxa"/>
          </w:tcPr>
          <w:p w:rsidR="0060387B" w:rsidRPr="00655A50" w:rsidRDefault="0060387B" w:rsidP="00655A50">
            <w:pPr>
              <w:pStyle w:val="NoSpacing"/>
              <w:jc w:val="center"/>
              <w:rPr>
                <w:szCs w:val="24"/>
              </w:rPr>
            </w:pPr>
            <w:r w:rsidRPr="00655A50">
              <w:rPr>
                <w:szCs w:val="24"/>
              </w:rPr>
              <w:t>0,000</w:t>
            </w:r>
          </w:p>
        </w:tc>
      </w:tr>
    </w:tbl>
    <w:p w:rsidR="0060387B" w:rsidRDefault="0060387B" w:rsidP="0060387B">
      <w:pPr>
        <w:spacing w:line="240" w:lineRule="auto"/>
        <w:jc w:val="both"/>
        <w:rPr>
          <w:rFonts w:ascii="Times New Roman" w:hAnsi="Times New Roman"/>
          <w:lang w:val="en-US"/>
        </w:rPr>
      </w:pPr>
    </w:p>
    <w:p w:rsidR="0060387B" w:rsidRPr="00307D6C" w:rsidRDefault="0060387B" w:rsidP="0060387B">
      <w:pPr>
        <w:spacing w:line="240" w:lineRule="auto"/>
        <w:jc w:val="both"/>
        <w:rPr>
          <w:rFonts w:ascii="Times New Roman" w:hAnsi="Times New Roman"/>
          <w:sz w:val="24"/>
          <w:szCs w:val="24"/>
        </w:rPr>
      </w:pPr>
      <w:r w:rsidRPr="00307D6C">
        <w:rPr>
          <w:rFonts w:ascii="Times New Roman" w:hAnsi="Times New Roman"/>
          <w:sz w:val="24"/>
          <w:szCs w:val="24"/>
        </w:rPr>
        <w:t xml:space="preserve">Berdasarkan hasil analisis korelasi antara kepemimpinan transformasionaldengan komitmen afektif, diperoleh koefisien korelasi </w:t>
      </w:r>
      <w:r w:rsidRPr="00307D6C">
        <w:rPr>
          <w:rFonts w:ascii="Times New Roman" w:hAnsi="Times New Roman"/>
          <w:i/>
          <w:sz w:val="24"/>
          <w:szCs w:val="24"/>
        </w:rPr>
        <w:t xml:space="preserve">product moment </w:t>
      </w:r>
      <w:r w:rsidRPr="00307D6C">
        <w:rPr>
          <w:rFonts w:ascii="Times New Roman" w:hAnsi="Times New Roman"/>
          <w:sz w:val="24"/>
          <w:szCs w:val="24"/>
        </w:rPr>
        <w:t xml:space="preserve">sebesar 0,415 dengan sig sebesar 0,000 (p &lt; 0,05). </w:t>
      </w:r>
      <w:r w:rsidRPr="00307D6C">
        <w:rPr>
          <w:rFonts w:ascii="Times New Roman" w:hAnsi="Times New Roman"/>
          <w:sz w:val="24"/>
          <w:szCs w:val="24"/>
        </w:rPr>
        <w:lastRenderedPageBreak/>
        <w:t>Hal ini menunjukkan bahwa adanya korelasi positif antara kepemimpinan transformasionaldengan komitmen afektifsehingga dikategorikan hubungan yang cukup kuat (Arikunto, 2010). Dari hasil perhitungan tersebut, maka hipotesis yang diajukan dalam penelitian ini menunjukkan ada hubungan positif antara kepemimpinan transformasionaldengan komitmen afektif diterima, dan dapat dinyatakan bahwa ada hubungan positif antara kepemimpinan transformasional dengan komitmen afektif.</w:t>
      </w:r>
    </w:p>
    <w:p w:rsidR="009056DE" w:rsidRPr="00BA4639" w:rsidRDefault="009056DE" w:rsidP="00E365C1">
      <w:pPr>
        <w:spacing w:after="0" w:line="240" w:lineRule="auto"/>
        <w:jc w:val="both"/>
        <w:rPr>
          <w:rFonts w:ascii="Times New Roman" w:hAnsi="Times New Roman"/>
          <w:b/>
        </w:rPr>
      </w:pPr>
    </w:p>
    <w:p w:rsidR="00E250AB" w:rsidRPr="00BA4639" w:rsidRDefault="007B1DD5" w:rsidP="00BA4639">
      <w:pPr>
        <w:spacing w:after="0" w:line="360" w:lineRule="auto"/>
        <w:jc w:val="both"/>
        <w:rPr>
          <w:rFonts w:ascii="Times New Roman" w:hAnsi="Times New Roman"/>
          <w:b/>
        </w:rPr>
      </w:pPr>
      <w:r>
        <w:rPr>
          <w:rFonts w:ascii="Times New Roman" w:hAnsi="Times New Roman"/>
          <w:b/>
        </w:rPr>
        <w:t>KE</w:t>
      </w:r>
      <w:r w:rsidR="00E250AB" w:rsidRPr="00BA4639">
        <w:rPr>
          <w:rFonts w:ascii="Times New Roman" w:hAnsi="Times New Roman"/>
          <w:b/>
        </w:rPr>
        <w:t xml:space="preserve">SIMPULAN </w:t>
      </w:r>
    </w:p>
    <w:p w:rsidR="007801C8" w:rsidRPr="001E6B32" w:rsidRDefault="007801C8" w:rsidP="007801C8">
      <w:pPr>
        <w:spacing w:line="240" w:lineRule="auto"/>
        <w:ind w:firstLine="426"/>
        <w:jc w:val="both"/>
        <w:rPr>
          <w:rFonts w:ascii="Times New Roman" w:hAnsi="Times New Roman"/>
        </w:rPr>
      </w:pPr>
      <w:r w:rsidRPr="001E6B32">
        <w:rPr>
          <w:rFonts w:ascii="Times New Roman" w:hAnsi="Times New Roman"/>
        </w:rPr>
        <w:t xml:space="preserve">Berdasarkan hasil-hasil yang telah diperoleh dalam penelitian ini, maka dapat disimpulkan sebagai berikut: </w:t>
      </w:r>
    </w:p>
    <w:p w:rsidR="007801C8" w:rsidRPr="00B57730" w:rsidRDefault="0060387B" w:rsidP="0060387B">
      <w:pPr>
        <w:pStyle w:val="ListParagraph"/>
        <w:numPr>
          <w:ilvl w:val="0"/>
          <w:numId w:val="5"/>
        </w:numPr>
        <w:spacing w:after="0" w:line="240" w:lineRule="auto"/>
        <w:ind w:left="284" w:hanging="284"/>
        <w:jc w:val="both"/>
        <w:rPr>
          <w:rFonts w:ascii="Times New Roman" w:hAnsi="Times New Roman"/>
        </w:rPr>
      </w:pPr>
      <w:proofErr w:type="spellStart"/>
      <w:proofErr w:type="gramStart"/>
      <w:r w:rsidRPr="00307D6C">
        <w:rPr>
          <w:rFonts w:ascii="Times New Roman" w:hAnsi="Times New Roman"/>
          <w:sz w:val="24"/>
          <w:szCs w:val="24"/>
        </w:rPr>
        <w:t>adanya</w:t>
      </w:r>
      <w:proofErr w:type="spellEnd"/>
      <w:proofErr w:type="gramEnd"/>
      <w:r w:rsidRPr="00307D6C">
        <w:rPr>
          <w:rFonts w:ascii="Times New Roman" w:hAnsi="Times New Roman"/>
          <w:sz w:val="24"/>
          <w:szCs w:val="24"/>
        </w:rPr>
        <w:t xml:space="preserve"> </w:t>
      </w:r>
      <w:proofErr w:type="spellStart"/>
      <w:r w:rsidRPr="00307D6C">
        <w:rPr>
          <w:rFonts w:ascii="Times New Roman" w:hAnsi="Times New Roman"/>
          <w:sz w:val="24"/>
          <w:szCs w:val="24"/>
        </w:rPr>
        <w:t>hubungan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antara</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kepemimpinan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transformasional</w:t>
      </w:r>
      <w:proofErr w:type="spellEnd"/>
      <w:r w:rsidR="009407CA">
        <w:rPr>
          <w:rFonts w:ascii="Times New Roman" w:hAnsi="Times New Roman"/>
          <w:sz w:val="24"/>
          <w:szCs w:val="24"/>
        </w:rPr>
        <w:t xml:space="preserve"> </w:t>
      </w:r>
      <w:proofErr w:type="spellStart"/>
      <w:r w:rsidRPr="00307D6C">
        <w:rPr>
          <w:rFonts w:ascii="Times New Roman" w:hAnsi="Times New Roman"/>
          <w:sz w:val="24"/>
          <w:szCs w:val="24"/>
        </w:rPr>
        <w:t>dengan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komitmen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afektif</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sejalan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dengan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pendapat</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Northouse</w:t>
      </w:r>
      <w:proofErr w:type="spellEnd"/>
      <w:r w:rsidRPr="00307D6C">
        <w:rPr>
          <w:rFonts w:ascii="Times New Roman" w:hAnsi="Times New Roman"/>
          <w:sz w:val="24"/>
          <w:szCs w:val="24"/>
        </w:rPr>
        <w:t xml:space="preserve"> (2013) yang </w:t>
      </w:r>
      <w:proofErr w:type="spellStart"/>
      <w:r w:rsidRPr="00307D6C">
        <w:rPr>
          <w:rFonts w:ascii="Times New Roman" w:hAnsi="Times New Roman"/>
          <w:sz w:val="24"/>
          <w:szCs w:val="24"/>
        </w:rPr>
        <w:t>menyatakan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bahwa</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kepemimpinan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transformasional</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murni</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secara</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positif</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memengaruhi</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identitas</w:t>
      </w:r>
      <w:proofErr w:type="spellEnd"/>
      <w:r w:rsidRPr="00307D6C">
        <w:rPr>
          <w:rFonts w:ascii="Times New Roman" w:hAnsi="Times New Roman"/>
          <w:sz w:val="24"/>
          <w:szCs w:val="24"/>
        </w:rPr>
        <w:t xml:space="preserve"> moral </w:t>
      </w:r>
      <w:proofErr w:type="spellStart"/>
      <w:r w:rsidRPr="00307D6C">
        <w:rPr>
          <w:rFonts w:ascii="Times New Roman" w:hAnsi="Times New Roman"/>
          <w:sz w:val="24"/>
          <w:szCs w:val="24"/>
        </w:rPr>
        <w:t>dan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emosi</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pengikut</w:t>
      </w:r>
      <w:proofErr w:type="spellEnd"/>
      <w:r w:rsidR="00B57730">
        <w:rPr>
          <w:rFonts w:ascii="Times New Roman" w:hAnsi="Times New Roman"/>
          <w:sz w:val="24"/>
          <w:szCs w:val="24"/>
        </w:rPr>
        <w:t>.</w:t>
      </w:r>
    </w:p>
    <w:p w:rsidR="00B57730" w:rsidRPr="00B57730" w:rsidRDefault="00B57730" w:rsidP="0060387B">
      <w:pPr>
        <w:pStyle w:val="ListParagraph"/>
        <w:numPr>
          <w:ilvl w:val="0"/>
          <w:numId w:val="5"/>
        </w:numPr>
        <w:spacing w:after="0" w:line="240" w:lineRule="auto"/>
        <w:ind w:left="284" w:hanging="284"/>
        <w:jc w:val="both"/>
        <w:rPr>
          <w:rFonts w:ascii="Times New Roman" w:hAnsi="Times New Roman"/>
          <w:sz w:val="20"/>
        </w:rPr>
      </w:pPr>
      <w:proofErr w:type="spellStart"/>
      <w:r w:rsidRPr="00B57730">
        <w:rPr>
          <w:rFonts w:ascii="Times New Roman" w:hAnsi="Times New Roman"/>
          <w:szCs w:val="24"/>
        </w:rPr>
        <w:t>Pada</w:t>
      </w:r>
      <w:proofErr w:type="spellEnd"/>
      <w:r w:rsidRPr="00B57730">
        <w:rPr>
          <w:rFonts w:ascii="Times New Roman" w:hAnsi="Times New Roman"/>
          <w:szCs w:val="24"/>
        </w:rPr>
        <w:t xml:space="preserve"> </w:t>
      </w:r>
      <w:proofErr w:type="spellStart"/>
      <w:r w:rsidRPr="00B57730">
        <w:rPr>
          <w:rFonts w:ascii="Times New Roman" w:hAnsi="Times New Roman"/>
          <w:szCs w:val="24"/>
        </w:rPr>
        <w:t>penelitian</w:t>
      </w:r>
      <w:proofErr w:type="spellEnd"/>
      <w:r w:rsidRPr="00B57730">
        <w:rPr>
          <w:rFonts w:ascii="Times New Roman" w:hAnsi="Times New Roman"/>
          <w:szCs w:val="24"/>
        </w:rPr>
        <w:t xml:space="preserve"> </w:t>
      </w:r>
      <w:proofErr w:type="spellStart"/>
      <w:r w:rsidRPr="00B57730">
        <w:rPr>
          <w:rFonts w:ascii="Times New Roman" w:hAnsi="Times New Roman"/>
          <w:szCs w:val="24"/>
        </w:rPr>
        <w:t>ini</w:t>
      </w:r>
      <w:proofErr w:type="spellEnd"/>
      <w:r w:rsidRPr="00B57730">
        <w:rPr>
          <w:rFonts w:ascii="Times New Roman" w:hAnsi="Times New Roman"/>
          <w:szCs w:val="24"/>
        </w:rPr>
        <w:t xml:space="preserve"> </w:t>
      </w:r>
      <w:proofErr w:type="spellStart"/>
      <w:r w:rsidRPr="00B57730">
        <w:rPr>
          <w:rFonts w:ascii="Times New Roman" w:hAnsi="Times New Roman"/>
          <w:szCs w:val="24"/>
        </w:rPr>
        <w:t>diperoleh</w:t>
      </w:r>
      <w:proofErr w:type="spellEnd"/>
      <w:r w:rsidRPr="00B57730">
        <w:rPr>
          <w:rFonts w:ascii="Times New Roman" w:hAnsi="Times New Roman"/>
          <w:szCs w:val="24"/>
        </w:rPr>
        <w:t xml:space="preserve"> </w:t>
      </w:r>
      <w:proofErr w:type="spellStart"/>
      <w:r w:rsidRPr="00B57730">
        <w:rPr>
          <w:rFonts w:ascii="Times New Roman" w:hAnsi="Times New Roman"/>
          <w:szCs w:val="24"/>
        </w:rPr>
        <w:t>koefisien</w:t>
      </w:r>
      <w:proofErr w:type="spellEnd"/>
      <w:r w:rsidRPr="00B57730">
        <w:rPr>
          <w:rFonts w:ascii="Times New Roman" w:hAnsi="Times New Roman"/>
          <w:szCs w:val="24"/>
        </w:rPr>
        <w:t xml:space="preserve"> </w:t>
      </w:r>
      <w:proofErr w:type="spellStart"/>
      <w:r w:rsidRPr="00B57730">
        <w:rPr>
          <w:rFonts w:ascii="Times New Roman" w:hAnsi="Times New Roman"/>
          <w:szCs w:val="24"/>
        </w:rPr>
        <w:t>determinasi</w:t>
      </w:r>
      <w:proofErr w:type="spellEnd"/>
      <w:r w:rsidRPr="00B57730">
        <w:rPr>
          <w:rFonts w:ascii="Times New Roman" w:hAnsi="Times New Roman"/>
          <w:szCs w:val="24"/>
        </w:rPr>
        <w:t xml:space="preserve"> </w:t>
      </w:r>
      <w:r w:rsidRPr="00B57730">
        <w:rPr>
          <w:rFonts w:ascii="Times New Roman" w:hAnsi="Times New Roman"/>
          <w:i/>
          <w:szCs w:val="24"/>
        </w:rPr>
        <w:t xml:space="preserve">R Square </w:t>
      </w:r>
      <w:r w:rsidRPr="00B57730">
        <w:rPr>
          <w:rFonts w:ascii="Times New Roman" w:hAnsi="Times New Roman"/>
          <w:szCs w:val="24"/>
        </w:rPr>
        <w:t xml:space="preserve">(R²) </w:t>
      </w:r>
      <w:proofErr w:type="spellStart"/>
      <w:r w:rsidRPr="00B57730">
        <w:rPr>
          <w:rFonts w:ascii="Times New Roman" w:hAnsi="Times New Roman"/>
          <w:szCs w:val="24"/>
        </w:rPr>
        <w:t>sebesar</w:t>
      </w:r>
      <w:proofErr w:type="spellEnd"/>
      <w:r w:rsidRPr="00B57730">
        <w:rPr>
          <w:rFonts w:ascii="Times New Roman" w:hAnsi="Times New Roman"/>
          <w:szCs w:val="24"/>
        </w:rPr>
        <w:t xml:space="preserve"> 0.172. </w:t>
      </w:r>
      <w:proofErr w:type="spellStart"/>
      <w:r w:rsidRPr="00B57730">
        <w:rPr>
          <w:rFonts w:ascii="Times New Roman" w:hAnsi="Times New Roman"/>
          <w:szCs w:val="24"/>
        </w:rPr>
        <w:t>Berdasarkan</w:t>
      </w:r>
      <w:proofErr w:type="spellEnd"/>
      <w:r w:rsidRPr="00B57730">
        <w:rPr>
          <w:rFonts w:ascii="Times New Roman" w:hAnsi="Times New Roman"/>
          <w:szCs w:val="24"/>
        </w:rPr>
        <w:t xml:space="preserve"> </w:t>
      </w:r>
      <w:proofErr w:type="spellStart"/>
      <w:r w:rsidRPr="00B57730">
        <w:rPr>
          <w:rFonts w:ascii="Times New Roman" w:hAnsi="Times New Roman"/>
          <w:szCs w:val="24"/>
        </w:rPr>
        <w:t>hasil</w:t>
      </w:r>
      <w:proofErr w:type="spellEnd"/>
      <w:r w:rsidRPr="00B57730">
        <w:rPr>
          <w:rFonts w:ascii="Times New Roman" w:hAnsi="Times New Roman"/>
          <w:szCs w:val="24"/>
        </w:rPr>
        <w:t xml:space="preserve"> </w:t>
      </w:r>
      <w:proofErr w:type="spellStart"/>
      <w:r w:rsidRPr="00B57730">
        <w:rPr>
          <w:rFonts w:ascii="Times New Roman" w:hAnsi="Times New Roman"/>
          <w:szCs w:val="24"/>
        </w:rPr>
        <w:t>tersebut</w:t>
      </w:r>
      <w:proofErr w:type="spellEnd"/>
      <w:r w:rsidRPr="00B57730">
        <w:rPr>
          <w:rFonts w:ascii="Times New Roman" w:hAnsi="Times New Roman"/>
          <w:szCs w:val="24"/>
        </w:rPr>
        <w:t xml:space="preserve">, </w:t>
      </w:r>
      <w:proofErr w:type="spellStart"/>
      <w:r w:rsidRPr="00B57730">
        <w:rPr>
          <w:rFonts w:ascii="Times New Roman" w:hAnsi="Times New Roman"/>
          <w:szCs w:val="24"/>
        </w:rPr>
        <w:t>dapat</w:t>
      </w:r>
      <w:proofErr w:type="spellEnd"/>
      <w:r w:rsidRPr="00B57730">
        <w:rPr>
          <w:rFonts w:ascii="Times New Roman" w:hAnsi="Times New Roman"/>
          <w:szCs w:val="24"/>
        </w:rPr>
        <w:t xml:space="preserve"> </w:t>
      </w:r>
      <w:proofErr w:type="spellStart"/>
      <w:r w:rsidRPr="00B57730">
        <w:rPr>
          <w:rFonts w:ascii="Times New Roman" w:hAnsi="Times New Roman"/>
          <w:szCs w:val="24"/>
        </w:rPr>
        <w:t>disimpulkan</w:t>
      </w:r>
      <w:proofErr w:type="spellEnd"/>
      <w:r w:rsidRPr="00B57730">
        <w:rPr>
          <w:rFonts w:ascii="Times New Roman" w:hAnsi="Times New Roman"/>
          <w:szCs w:val="24"/>
        </w:rPr>
        <w:t xml:space="preserve"> </w:t>
      </w:r>
      <w:proofErr w:type="spellStart"/>
      <w:r w:rsidRPr="00B57730">
        <w:rPr>
          <w:rFonts w:ascii="Times New Roman" w:hAnsi="Times New Roman"/>
          <w:szCs w:val="24"/>
        </w:rPr>
        <w:t>bahwa</w:t>
      </w:r>
      <w:proofErr w:type="spellEnd"/>
      <w:r w:rsidRPr="00B57730">
        <w:rPr>
          <w:rFonts w:ascii="Times New Roman" w:hAnsi="Times New Roman"/>
          <w:szCs w:val="24"/>
        </w:rPr>
        <w:t xml:space="preserve"> 17.2 </w:t>
      </w:r>
      <w:proofErr w:type="spellStart"/>
      <w:r w:rsidRPr="00B57730">
        <w:rPr>
          <w:rFonts w:ascii="Times New Roman" w:hAnsi="Times New Roman"/>
          <w:szCs w:val="24"/>
        </w:rPr>
        <w:t>persen</w:t>
      </w:r>
      <w:proofErr w:type="spellEnd"/>
      <w:r w:rsidRPr="00B57730">
        <w:rPr>
          <w:rFonts w:ascii="Times New Roman" w:hAnsi="Times New Roman"/>
          <w:szCs w:val="24"/>
        </w:rPr>
        <w:t xml:space="preserve"> </w:t>
      </w:r>
      <w:proofErr w:type="spellStart"/>
      <w:r w:rsidRPr="00B57730">
        <w:rPr>
          <w:rFonts w:ascii="Times New Roman" w:hAnsi="Times New Roman"/>
          <w:szCs w:val="24"/>
        </w:rPr>
        <w:t>kepemimpinan</w:t>
      </w:r>
      <w:proofErr w:type="spellEnd"/>
      <w:r w:rsidRPr="00B57730">
        <w:rPr>
          <w:rFonts w:ascii="Times New Roman" w:hAnsi="Times New Roman"/>
          <w:szCs w:val="24"/>
        </w:rPr>
        <w:t xml:space="preserve"> </w:t>
      </w:r>
      <w:proofErr w:type="spellStart"/>
      <w:r w:rsidRPr="00B57730">
        <w:rPr>
          <w:rFonts w:ascii="Times New Roman" w:hAnsi="Times New Roman"/>
          <w:szCs w:val="24"/>
        </w:rPr>
        <w:t>transformasionalmempengaruhi</w:t>
      </w:r>
      <w:proofErr w:type="spellEnd"/>
      <w:r w:rsidRPr="00B57730">
        <w:rPr>
          <w:rFonts w:ascii="Times New Roman" w:hAnsi="Times New Roman"/>
          <w:szCs w:val="24"/>
        </w:rPr>
        <w:t xml:space="preserve"> </w:t>
      </w:r>
      <w:proofErr w:type="spellStart"/>
      <w:r w:rsidRPr="00B57730">
        <w:rPr>
          <w:rFonts w:ascii="Times New Roman" w:hAnsi="Times New Roman"/>
          <w:szCs w:val="24"/>
        </w:rPr>
        <w:t>komitmen</w:t>
      </w:r>
      <w:proofErr w:type="spellEnd"/>
      <w:r w:rsidRPr="00B57730">
        <w:rPr>
          <w:rFonts w:ascii="Times New Roman" w:hAnsi="Times New Roman"/>
          <w:szCs w:val="24"/>
        </w:rPr>
        <w:t xml:space="preserve"> </w:t>
      </w:r>
      <w:proofErr w:type="spellStart"/>
      <w:r w:rsidRPr="00B57730">
        <w:rPr>
          <w:rFonts w:ascii="Times New Roman" w:hAnsi="Times New Roman"/>
          <w:szCs w:val="24"/>
        </w:rPr>
        <w:t>afektifguru</w:t>
      </w:r>
      <w:proofErr w:type="spellEnd"/>
      <w:r w:rsidRPr="00B57730">
        <w:rPr>
          <w:rFonts w:ascii="Times New Roman" w:hAnsi="Times New Roman"/>
          <w:szCs w:val="24"/>
        </w:rPr>
        <w:t xml:space="preserve"> SD </w:t>
      </w:r>
      <w:proofErr w:type="spellStart"/>
      <w:r w:rsidRPr="00B57730">
        <w:rPr>
          <w:rFonts w:ascii="Times New Roman" w:hAnsi="Times New Roman"/>
          <w:szCs w:val="24"/>
        </w:rPr>
        <w:t>Sekolah</w:t>
      </w:r>
      <w:proofErr w:type="spellEnd"/>
      <w:r w:rsidRPr="00B57730">
        <w:rPr>
          <w:rFonts w:ascii="Times New Roman" w:hAnsi="Times New Roman"/>
          <w:szCs w:val="24"/>
        </w:rPr>
        <w:t xml:space="preserve"> </w:t>
      </w:r>
      <w:proofErr w:type="spellStart"/>
      <w:r w:rsidRPr="00B57730">
        <w:rPr>
          <w:rFonts w:ascii="Times New Roman" w:hAnsi="Times New Roman"/>
          <w:szCs w:val="24"/>
        </w:rPr>
        <w:t>Cinta</w:t>
      </w:r>
      <w:proofErr w:type="spellEnd"/>
      <w:r w:rsidRPr="00B57730">
        <w:rPr>
          <w:rFonts w:ascii="Times New Roman" w:hAnsi="Times New Roman"/>
          <w:szCs w:val="24"/>
        </w:rPr>
        <w:t xml:space="preserve"> </w:t>
      </w:r>
      <w:proofErr w:type="spellStart"/>
      <w:r w:rsidRPr="00B57730">
        <w:rPr>
          <w:rFonts w:ascii="Times New Roman" w:hAnsi="Times New Roman"/>
          <w:szCs w:val="24"/>
        </w:rPr>
        <w:t>Budaya</w:t>
      </w:r>
      <w:proofErr w:type="spellEnd"/>
      <w:r w:rsidRPr="00B57730">
        <w:rPr>
          <w:rFonts w:ascii="Times New Roman" w:hAnsi="Times New Roman"/>
          <w:szCs w:val="24"/>
        </w:rPr>
        <w:t xml:space="preserve">, </w:t>
      </w:r>
      <w:proofErr w:type="spellStart"/>
      <w:r w:rsidRPr="00B57730">
        <w:rPr>
          <w:rFonts w:ascii="Times New Roman" w:hAnsi="Times New Roman"/>
          <w:szCs w:val="24"/>
        </w:rPr>
        <w:t>sedangkan</w:t>
      </w:r>
      <w:proofErr w:type="spellEnd"/>
      <w:r w:rsidRPr="00B57730">
        <w:rPr>
          <w:rFonts w:ascii="Times New Roman" w:hAnsi="Times New Roman"/>
          <w:szCs w:val="24"/>
        </w:rPr>
        <w:t xml:space="preserve"> 82.8 </w:t>
      </w:r>
      <w:proofErr w:type="spellStart"/>
      <w:r w:rsidRPr="00B57730">
        <w:rPr>
          <w:rFonts w:ascii="Times New Roman" w:hAnsi="Times New Roman"/>
          <w:szCs w:val="24"/>
        </w:rPr>
        <w:t>persen</w:t>
      </w:r>
      <w:proofErr w:type="spellEnd"/>
      <w:r w:rsidRPr="00B57730">
        <w:rPr>
          <w:rFonts w:ascii="Times New Roman" w:hAnsi="Times New Roman"/>
          <w:szCs w:val="24"/>
        </w:rPr>
        <w:t xml:space="preserve"> </w:t>
      </w:r>
      <w:proofErr w:type="spellStart"/>
      <w:r w:rsidRPr="00B57730">
        <w:rPr>
          <w:rFonts w:ascii="Times New Roman" w:hAnsi="Times New Roman"/>
          <w:szCs w:val="24"/>
        </w:rPr>
        <w:t>dipengaruhi</w:t>
      </w:r>
      <w:proofErr w:type="spellEnd"/>
      <w:r w:rsidRPr="00B57730">
        <w:rPr>
          <w:rFonts w:ascii="Times New Roman" w:hAnsi="Times New Roman"/>
          <w:szCs w:val="24"/>
        </w:rPr>
        <w:t xml:space="preserve"> </w:t>
      </w:r>
      <w:proofErr w:type="spellStart"/>
      <w:r w:rsidRPr="00B57730">
        <w:rPr>
          <w:rFonts w:ascii="Times New Roman" w:hAnsi="Times New Roman"/>
          <w:szCs w:val="24"/>
        </w:rPr>
        <w:t>oleh</w:t>
      </w:r>
      <w:proofErr w:type="spellEnd"/>
      <w:r w:rsidRPr="00B57730">
        <w:rPr>
          <w:rFonts w:ascii="Times New Roman" w:hAnsi="Times New Roman"/>
          <w:szCs w:val="24"/>
        </w:rPr>
        <w:t xml:space="preserve"> </w:t>
      </w:r>
      <w:proofErr w:type="spellStart"/>
      <w:r w:rsidRPr="00B57730">
        <w:rPr>
          <w:rFonts w:ascii="Times New Roman" w:hAnsi="Times New Roman"/>
          <w:szCs w:val="24"/>
        </w:rPr>
        <w:t>faktor</w:t>
      </w:r>
      <w:proofErr w:type="spellEnd"/>
      <w:r w:rsidRPr="00B57730">
        <w:rPr>
          <w:rFonts w:ascii="Times New Roman" w:hAnsi="Times New Roman"/>
          <w:szCs w:val="24"/>
        </w:rPr>
        <w:t xml:space="preserve"> lain</w:t>
      </w:r>
      <w:r>
        <w:rPr>
          <w:rFonts w:ascii="Times New Roman" w:hAnsi="Times New Roman"/>
          <w:szCs w:val="24"/>
        </w:rPr>
        <w:t>.</w:t>
      </w:r>
    </w:p>
    <w:p w:rsidR="00B57730" w:rsidRPr="00B57730" w:rsidRDefault="00B57730" w:rsidP="0060387B">
      <w:pPr>
        <w:pStyle w:val="ListParagraph"/>
        <w:numPr>
          <w:ilvl w:val="0"/>
          <w:numId w:val="5"/>
        </w:numPr>
        <w:spacing w:after="0" w:line="240" w:lineRule="auto"/>
        <w:ind w:left="284" w:hanging="284"/>
        <w:jc w:val="both"/>
        <w:rPr>
          <w:rFonts w:ascii="Times New Roman" w:hAnsi="Times New Roman"/>
          <w:sz w:val="20"/>
        </w:rPr>
      </w:pPr>
      <w:proofErr w:type="spellStart"/>
      <w:r w:rsidRPr="00307D6C">
        <w:rPr>
          <w:rFonts w:ascii="Times New Roman" w:hAnsi="Times New Roman"/>
          <w:sz w:val="24"/>
          <w:szCs w:val="24"/>
        </w:rPr>
        <w:t>tidak</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ada</w:t>
      </w:r>
      <w:proofErr w:type="spellEnd"/>
      <w:r w:rsidRPr="00307D6C">
        <w:rPr>
          <w:rFonts w:ascii="Times New Roman" w:hAnsi="Times New Roman"/>
          <w:sz w:val="24"/>
          <w:szCs w:val="24"/>
        </w:rPr>
        <w:t xml:space="preserve"> guru SD </w:t>
      </w:r>
      <w:proofErr w:type="spellStart"/>
      <w:r w:rsidRPr="00307D6C">
        <w:rPr>
          <w:rFonts w:ascii="Times New Roman" w:hAnsi="Times New Roman"/>
          <w:sz w:val="24"/>
          <w:szCs w:val="24"/>
        </w:rPr>
        <w:t>Sekolah</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Cinta</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Budaya</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memiliki</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komitmen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afektif</w:t>
      </w:r>
      <w:proofErr w:type="spellEnd"/>
      <w:r>
        <w:rPr>
          <w:rFonts w:ascii="Times New Roman" w:hAnsi="Times New Roman"/>
          <w:sz w:val="24"/>
          <w:szCs w:val="24"/>
        </w:rPr>
        <w:t xml:space="preserve"> </w:t>
      </w:r>
      <w:r w:rsidRPr="00307D6C">
        <w:rPr>
          <w:rFonts w:ascii="Times New Roman" w:hAnsi="Times New Roman"/>
          <w:sz w:val="24"/>
          <w:szCs w:val="24"/>
        </w:rPr>
        <w:t xml:space="preserve">yang </w:t>
      </w:r>
      <w:proofErr w:type="spellStart"/>
      <w:r w:rsidRPr="00307D6C">
        <w:rPr>
          <w:rFonts w:ascii="Times New Roman" w:hAnsi="Times New Roman"/>
          <w:sz w:val="24"/>
          <w:szCs w:val="24"/>
        </w:rPr>
        <w:t>masuk</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dalam</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kategori</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rendah</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sedangkan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komitmen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afektifpada</w:t>
      </w:r>
      <w:proofErr w:type="spellEnd"/>
      <w:r w:rsidRPr="00307D6C">
        <w:rPr>
          <w:rFonts w:ascii="Times New Roman" w:hAnsi="Times New Roman"/>
          <w:sz w:val="24"/>
          <w:szCs w:val="24"/>
        </w:rPr>
        <w:t xml:space="preserve"> guru yang </w:t>
      </w:r>
      <w:proofErr w:type="spellStart"/>
      <w:r w:rsidRPr="00307D6C">
        <w:rPr>
          <w:rFonts w:ascii="Times New Roman" w:hAnsi="Times New Roman"/>
          <w:sz w:val="24"/>
          <w:szCs w:val="24"/>
        </w:rPr>
        <w:t>termasuk</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kategori</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sedang</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berjumlah</w:t>
      </w:r>
      <w:proofErr w:type="spellEnd"/>
      <w:r w:rsidRPr="00307D6C">
        <w:rPr>
          <w:rFonts w:ascii="Times New Roman" w:hAnsi="Times New Roman"/>
          <w:sz w:val="24"/>
          <w:szCs w:val="24"/>
        </w:rPr>
        <w:t xml:space="preserve"> 57 </w:t>
      </w:r>
      <w:proofErr w:type="spellStart"/>
      <w:r w:rsidRPr="00307D6C">
        <w:rPr>
          <w:rFonts w:ascii="Times New Roman" w:hAnsi="Times New Roman"/>
          <w:sz w:val="24"/>
          <w:szCs w:val="24"/>
        </w:rPr>
        <w:t>orang</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dengan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lastRenderedPageBreak/>
        <w:t>persentase</w:t>
      </w:r>
      <w:proofErr w:type="spellEnd"/>
      <w:r w:rsidRPr="00307D6C">
        <w:rPr>
          <w:rFonts w:ascii="Times New Roman" w:hAnsi="Times New Roman"/>
          <w:sz w:val="24"/>
          <w:szCs w:val="24"/>
        </w:rPr>
        <w:t xml:space="preserve"> 65,52 </w:t>
      </w:r>
      <w:proofErr w:type="spellStart"/>
      <w:r w:rsidRPr="00307D6C">
        <w:rPr>
          <w:rFonts w:ascii="Times New Roman" w:hAnsi="Times New Roman"/>
          <w:sz w:val="24"/>
          <w:szCs w:val="24"/>
        </w:rPr>
        <w:t>persen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dan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komitmen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afektifpada</w:t>
      </w:r>
      <w:proofErr w:type="spellEnd"/>
      <w:r w:rsidRPr="00307D6C">
        <w:rPr>
          <w:rFonts w:ascii="Times New Roman" w:hAnsi="Times New Roman"/>
          <w:sz w:val="24"/>
          <w:szCs w:val="24"/>
        </w:rPr>
        <w:t xml:space="preserve"> guru yang </w:t>
      </w:r>
      <w:proofErr w:type="spellStart"/>
      <w:r w:rsidRPr="00307D6C">
        <w:rPr>
          <w:rFonts w:ascii="Times New Roman" w:hAnsi="Times New Roman"/>
          <w:sz w:val="24"/>
          <w:szCs w:val="24"/>
        </w:rPr>
        <w:t>dikategorikan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tinggi</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berjumlah</w:t>
      </w:r>
      <w:proofErr w:type="spellEnd"/>
      <w:r w:rsidRPr="00307D6C">
        <w:rPr>
          <w:rFonts w:ascii="Times New Roman" w:hAnsi="Times New Roman"/>
          <w:sz w:val="24"/>
          <w:szCs w:val="24"/>
        </w:rPr>
        <w:t xml:space="preserve"> 30 guru </w:t>
      </w:r>
      <w:proofErr w:type="spellStart"/>
      <w:r w:rsidRPr="00307D6C">
        <w:rPr>
          <w:rFonts w:ascii="Times New Roman" w:hAnsi="Times New Roman"/>
          <w:sz w:val="24"/>
          <w:szCs w:val="24"/>
        </w:rPr>
        <w:t>dengan</w:t>
      </w:r>
      <w:proofErr w:type="spellEnd"/>
      <w:r w:rsidRPr="00307D6C">
        <w:rPr>
          <w:rFonts w:ascii="Times New Roman" w:hAnsi="Times New Roman"/>
          <w:sz w:val="24"/>
          <w:szCs w:val="24"/>
        </w:rPr>
        <w:t xml:space="preserve"> </w:t>
      </w:r>
      <w:proofErr w:type="spellStart"/>
      <w:r w:rsidRPr="00307D6C">
        <w:rPr>
          <w:rFonts w:ascii="Times New Roman" w:hAnsi="Times New Roman"/>
          <w:sz w:val="24"/>
          <w:szCs w:val="24"/>
        </w:rPr>
        <w:t>persentase</w:t>
      </w:r>
      <w:proofErr w:type="spellEnd"/>
      <w:r w:rsidRPr="00307D6C">
        <w:rPr>
          <w:rFonts w:ascii="Times New Roman" w:hAnsi="Times New Roman"/>
          <w:sz w:val="24"/>
          <w:szCs w:val="24"/>
        </w:rPr>
        <w:t xml:space="preserve"> 34,48 </w:t>
      </w:r>
      <w:proofErr w:type="spellStart"/>
      <w:r w:rsidRPr="00307D6C">
        <w:rPr>
          <w:rFonts w:ascii="Times New Roman" w:hAnsi="Times New Roman"/>
          <w:sz w:val="24"/>
          <w:szCs w:val="24"/>
        </w:rPr>
        <w:t>persen</w:t>
      </w:r>
      <w:proofErr w:type="spellEnd"/>
      <w:r w:rsidRPr="00307D6C">
        <w:rPr>
          <w:rFonts w:ascii="Times New Roman" w:hAnsi="Times New Roman"/>
          <w:sz w:val="24"/>
          <w:szCs w:val="24"/>
        </w:rPr>
        <w:t>.</w:t>
      </w:r>
    </w:p>
    <w:p w:rsidR="007801C8" w:rsidRDefault="007801C8" w:rsidP="007B1DD5">
      <w:pPr>
        <w:spacing w:after="0" w:line="360" w:lineRule="auto"/>
        <w:rPr>
          <w:rFonts w:ascii="Times New Roman" w:hAnsi="Times New Roman"/>
          <w:b/>
          <w:lang w:val="en-US"/>
        </w:rPr>
      </w:pPr>
    </w:p>
    <w:p w:rsidR="004074B8" w:rsidRPr="00BA4639" w:rsidRDefault="004074B8" w:rsidP="007B1DD5">
      <w:pPr>
        <w:spacing w:after="0" w:line="360" w:lineRule="auto"/>
        <w:rPr>
          <w:rFonts w:ascii="Times New Roman" w:hAnsi="Times New Roman"/>
          <w:b/>
        </w:rPr>
      </w:pPr>
      <w:r w:rsidRPr="00BA4639">
        <w:rPr>
          <w:rFonts w:ascii="Times New Roman" w:hAnsi="Times New Roman"/>
          <w:b/>
        </w:rPr>
        <w:t>SARAN</w:t>
      </w:r>
    </w:p>
    <w:p w:rsidR="007801C8" w:rsidRPr="001E6B32" w:rsidRDefault="007801C8" w:rsidP="007801C8">
      <w:pPr>
        <w:spacing w:line="240" w:lineRule="auto"/>
        <w:ind w:firstLine="426"/>
        <w:jc w:val="both"/>
        <w:rPr>
          <w:rFonts w:ascii="Times New Roman" w:hAnsi="Times New Roman"/>
        </w:rPr>
      </w:pPr>
      <w:r w:rsidRPr="001E6B32">
        <w:rPr>
          <w:rFonts w:ascii="Times New Roman" w:hAnsi="Times New Roman"/>
        </w:rPr>
        <w:t xml:space="preserve">Dari kesimpulan yang telah dikemukakan, maka peneliti mengemukakan beberapa saran yang diharapkan akan berguna untuk kelanjutan studi kolerasional ini. </w:t>
      </w:r>
    </w:p>
    <w:p w:rsidR="00B57730" w:rsidRPr="00307D6C" w:rsidRDefault="00B57730" w:rsidP="00B57730">
      <w:pPr>
        <w:pStyle w:val="ListParagraph"/>
        <w:numPr>
          <w:ilvl w:val="3"/>
          <w:numId w:val="11"/>
        </w:numPr>
        <w:spacing w:after="0" w:line="240" w:lineRule="auto"/>
        <w:ind w:left="426" w:hanging="426"/>
        <w:jc w:val="both"/>
        <w:rPr>
          <w:rFonts w:ascii="Times New Roman" w:hAnsi="Times New Roman"/>
          <w:b/>
          <w:szCs w:val="24"/>
        </w:rPr>
      </w:pPr>
      <w:r w:rsidRPr="00307D6C">
        <w:rPr>
          <w:rFonts w:ascii="Times New Roman" w:hAnsi="Times New Roman"/>
          <w:b/>
          <w:szCs w:val="24"/>
        </w:rPr>
        <w:t xml:space="preserve">Saran </w:t>
      </w:r>
      <w:proofErr w:type="spellStart"/>
      <w:r w:rsidRPr="00307D6C">
        <w:rPr>
          <w:rFonts w:ascii="Times New Roman" w:hAnsi="Times New Roman"/>
          <w:b/>
          <w:szCs w:val="24"/>
        </w:rPr>
        <w:t>bagi</w:t>
      </w:r>
      <w:proofErr w:type="spellEnd"/>
      <w:r w:rsidRPr="00307D6C">
        <w:rPr>
          <w:rFonts w:ascii="Times New Roman" w:hAnsi="Times New Roman"/>
          <w:b/>
          <w:szCs w:val="24"/>
        </w:rPr>
        <w:t xml:space="preserve"> guru</w:t>
      </w:r>
    </w:p>
    <w:p w:rsidR="00B57730" w:rsidRDefault="00B57730" w:rsidP="00B57730">
      <w:pPr>
        <w:pStyle w:val="ListParagraph"/>
        <w:spacing w:line="240" w:lineRule="auto"/>
        <w:ind w:left="426"/>
        <w:jc w:val="both"/>
        <w:rPr>
          <w:rFonts w:ascii="Times New Roman" w:hAnsi="Times New Roman"/>
          <w:szCs w:val="24"/>
        </w:rPr>
      </w:pPr>
      <w:proofErr w:type="spellStart"/>
      <w:proofErr w:type="gramStart"/>
      <w:r w:rsidRPr="00307D6C">
        <w:rPr>
          <w:rFonts w:ascii="Times New Roman" w:hAnsi="Times New Roman"/>
          <w:szCs w:val="24"/>
        </w:rPr>
        <w:t>Berdasarkan</w:t>
      </w:r>
      <w:proofErr w:type="spellEnd"/>
      <w:r>
        <w:rPr>
          <w:rFonts w:ascii="Times New Roman" w:hAnsi="Times New Roman"/>
          <w:szCs w:val="24"/>
        </w:rPr>
        <w:t xml:space="preserve"> </w:t>
      </w:r>
      <w:proofErr w:type="spellStart"/>
      <w:r w:rsidRPr="00307D6C">
        <w:rPr>
          <w:rFonts w:ascii="Times New Roman" w:hAnsi="Times New Roman"/>
          <w:szCs w:val="24"/>
        </w:rPr>
        <w:t>hasil</w:t>
      </w:r>
      <w:proofErr w:type="spellEnd"/>
      <w:r>
        <w:rPr>
          <w:rFonts w:ascii="Times New Roman" w:hAnsi="Times New Roman"/>
          <w:szCs w:val="24"/>
        </w:rPr>
        <w:t xml:space="preserve"> </w:t>
      </w:r>
      <w:proofErr w:type="spellStart"/>
      <w:r w:rsidRPr="00307D6C">
        <w:rPr>
          <w:rFonts w:ascii="Times New Roman" w:hAnsi="Times New Roman"/>
          <w:szCs w:val="24"/>
        </w:rPr>
        <w:t>penelitian</w:t>
      </w:r>
      <w:proofErr w:type="spellEnd"/>
      <w:r w:rsidRPr="00307D6C">
        <w:rPr>
          <w:rFonts w:ascii="Times New Roman" w:hAnsi="Times New Roman"/>
          <w:szCs w:val="24"/>
        </w:rPr>
        <w:t xml:space="preserve">, </w:t>
      </w:r>
      <w:proofErr w:type="spellStart"/>
      <w:r w:rsidRPr="00307D6C">
        <w:rPr>
          <w:rFonts w:ascii="Times New Roman" w:hAnsi="Times New Roman"/>
          <w:szCs w:val="24"/>
        </w:rPr>
        <w:t>peneliti</w:t>
      </w:r>
      <w:proofErr w:type="spellEnd"/>
      <w:r>
        <w:rPr>
          <w:rFonts w:ascii="Times New Roman" w:hAnsi="Times New Roman"/>
          <w:szCs w:val="24"/>
        </w:rPr>
        <w:t xml:space="preserve"> </w:t>
      </w:r>
      <w:proofErr w:type="spellStart"/>
      <w:r w:rsidRPr="00307D6C">
        <w:rPr>
          <w:rFonts w:ascii="Times New Roman" w:hAnsi="Times New Roman"/>
          <w:szCs w:val="24"/>
        </w:rPr>
        <w:t>menyarankan</w:t>
      </w:r>
      <w:proofErr w:type="spellEnd"/>
      <w:r w:rsidRPr="00307D6C">
        <w:rPr>
          <w:rFonts w:ascii="Times New Roman" w:hAnsi="Times New Roman"/>
          <w:szCs w:val="24"/>
        </w:rPr>
        <w:t xml:space="preserve"> agar </w:t>
      </w:r>
      <w:proofErr w:type="spellStart"/>
      <w:r w:rsidRPr="00307D6C">
        <w:rPr>
          <w:rFonts w:ascii="Times New Roman" w:hAnsi="Times New Roman"/>
          <w:szCs w:val="24"/>
        </w:rPr>
        <w:t>para</w:t>
      </w:r>
      <w:proofErr w:type="spellEnd"/>
      <w:r w:rsidRPr="00307D6C">
        <w:rPr>
          <w:rFonts w:ascii="Times New Roman" w:hAnsi="Times New Roman"/>
          <w:szCs w:val="24"/>
        </w:rPr>
        <w:t xml:space="preserve"> guru </w:t>
      </w:r>
      <w:proofErr w:type="spellStart"/>
      <w:r w:rsidRPr="00307D6C">
        <w:rPr>
          <w:rFonts w:ascii="Times New Roman" w:hAnsi="Times New Roman"/>
          <w:szCs w:val="24"/>
        </w:rPr>
        <w:t>dapat</w:t>
      </w:r>
      <w:proofErr w:type="spellEnd"/>
      <w:r>
        <w:rPr>
          <w:rFonts w:ascii="Times New Roman" w:hAnsi="Times New Roman"/>
          <w:szCs w:val="24"/>
        </w:rPr>
        <w:t xml:space="preserve"> </w:t>
      </w:r>
      <w:proofErr w:type="spellStart"/>
      <w:r w:rsidRPr="00307D6C">
        <w:rPr>
          <w:rFonts w:ascii="Times New Roman" w:hAnsi="Times New Roman"/>
          <w:szCs w:val="24"/>
        </w:rPr>
        <w:t>memperbaiki</w:t>
      </w:r>
      <w:proofErr w:type="spellEnd"/>
      <w:r>
        <w:rPr>
          <w:rFonts w:ascii="Times New Roman" w:hAnsi="Times New Roman"/>
          <w:szCs w:val="24"/>
        </w:rPr>
        <w:t xml:space="preserve"> </w:t>
      </w:r>
      <w:proofErr w:type="spellStart"/>
      <w:r w:rsidRPr="00307D6C">
        <w:rPr>
          <w:rFonts w:ascii="Times New Roman" w:hAnsi="Times New Roman"/>
          <w:szCs w:val="24"/>
        </w:rPr>
        <w:t>hubungan</w:t>
      </w:r>
      <w:proofErr w:type="spellEnd"/>
      <w:r w:rsidRPr="00307D6C">
        <w:rPr>
          <w:rFonts w:ascii="Times New Roman" w:hAnsi="Times New Roman"/>
          <w:szCs w:val="24"/>
        </w:rPr>
        <w:t xml:space="preserve"> interpersonal </w:t>
      </w:r>
      <w:proofErr w:type="spellStart"/>
      <w:r>
        <w:rPr>
          <w:rFonts w:ascii="Times New Roman" w:hAnsi="Times New Roman"/>
          <w:szCs w:val="24"/>
        </w:rPr>
        <w:t>d</w:t>
      </w:r>
      <w:r w:rsidRPr="00307D6C">
        <w:rPr>
          <w:rFonts w:ascii="Times New Roman" w:hAnsi="Times New Roman"/>
          <w:szCs w:val="24"/>
        </w:rPr>
        <w:t>engan</w:t>
      </w:r>
      <w:proofErr w:type="spellEnd"/>
      <w:r>
        <w:rPr>
          <w:rFonts w:ascii="Times New Roman" w:hAnsi="Times New Roman"/>
          <w:szCs w:val="24"/>
        </w:rPr>
        <w:t xml:space="preserve"> sesame </w:t>
      </w:r>
      <w:proofErr w:type="spellStart"/>
      <w:r w:rsidRPr="00307D6C">
        <w:rPr>
          <w:rFonts w:ascii="Times New Roman" w:hAnsi="Times New Roman"/>
          <w:szCs w:val="24"/>
        </w:rPr>
        <w:t>rekan</w:t>
      </w:r>
      <w:proofErr w:type="spellEnd"/>
      <w:r>
        <w:rPr>
          <w:rFonts w:ascii="Times New Roman" w:hAnsi="Times New Roman"/>
          <w:szCs w:val="24"/>
        </w:rPr>
        <w:t xml:space="preserve"> </w:t>
      </w:r>
      <w:proofErr w:type="spellStart"/>
      <w:r w:rsidRPr="00307D6C">
        <w:rPr>
          <w:rFonts w:ascii="Times New Roman" w:hAnsi="Times New Roman"/>
          <w:szCs w:val="24"/>
        </w:rPr>
        <w:t>kerja</w:t>
      </w:r>
      <w:proofErr w:type="spellEnd"/>
      <w:r w:rsidRPr="00307D6C">
        <w:rPr>
          <w:rFonts w:ascii="Times New Roman" w:hAnsi="Times New Roman"/>
          <w:szCs w:val="24"/>
        </w:rPr>
        <w:t>, kea</w:t>
      </w:r>
      <w:r>
        <w:rPr>
          <w:rFonts w:ascii="Times New Roman" w:hAnsi="Times New Roman"/>
          <w:szCs w:val="24"/>
        </w:rPr>
        <w:t xml:space="preserve"> </w:t>
      </w:r>
      <w:proofErr w:type="spellStart"/>
      <w:r w:rsidRPr="00307D6C">
        <w:rPr>
          <w:rFonts w:ascii="Times New Roman" w:hAnsi="Times New Roman"/>
          <w:szCs w:val="24"/>
        </w:rPr>
        <w:t>tasan</w:t>
      </w:r>
      <w:proofErr w:type="spellEnd"/>
      <w:r w:rsidRPr="00307D6C">
        <w:rPr>
          <w:rFonts w:ascii="Times New Roman" w:hAnsi="Times New Roman"/>
          <w:szCs w:val="24"/>
        </w:rPr>
        <w:t xml:space="preserve">, </w:t>
      </w:r>
      <w:proofErr w:type="spellStart"/>
      <w:r w:rsidRPr="00307D6C">
        <w:rPr>
          <w:rFonts w:ascii="Times New Roman" w:hAnsi="Times New Roman"/>
          <w:szCs w:val="24"/>
        </w:rPr>
        <w:t>serta</w:t>
      </w:r>
      <w:proofErr w:type="spellEnd"/>
      <w:r>
        <w:rPr>
          <w:rFonts w:ascii="Times New Roman" w:hAnsi="Times New Roman"/>
          <w:szCs w:val="24"/>
        </w:rPr>
        <w:t xml:space="preserve"> </w:t>
      </w:r>
      <w:proofErr w:type="spellStart"/>
      <w:r w:rsidRPr="00307D6C">
        <w:rPr>
          <w:rFonts w:ascii="Times New Roman" w:hAnsi="Times New Roman"/>
          <w:szCs w:val="24"/>
        </w:rPr>
        <w:t>ke</w:t>
      </w:r>
      <w:proofErr w:type="spellEnd"/>
      <w:r w:rsidRPr="00307D6C">
        <w:rPr>
          <w:rFonts w:ascii="Times New Roman" w:hAnsi="Times New Roman"/>
          <w:szCs w:val="24"/>
        </w:rPr>
        <w:t xml:space="preserve"> </w:t>
      </w:r>
      <w:proofErr w:type="spellStart"/>
      <w:r w:rsidRPr="00307D6C">
        <w:rPr>
          <w:rFonts w:ascii="Times New Roman" w:hAnsi="Times New Roman"/>
          <w:szCs w:val="24"/>
        </w:rPr>
        <w:t>para</w:t>
      </w:r>
      <w:proofErr w:type="spellEnd"/>
      <w:r w:rsidRPr="00307D6C">
        <w:rPr>
          <w:rFonts w:ascii="Times New Roman" w:hAnsi="Times New Roman"/>
          <w:szCs w:val="24"/>
        </w:rPr>
        <w:t xml:space="preserve"> </w:t>
      </w:r>
      <w:proofErr w:type="spellStart"/>
      <w:r w:rsidRPr="00307D6C">
        <w:rPr>
          <w:rFonts w:ascii="Times New Roman" w:hAnsi="Times New Roman"/>
          <w:szCs w:val="24"/>
        </w:rPr>
        <w:t>murid</w:t>
      </w:r>
      <w:proofErr w:type="spellEnd"/>
      <w:r w:rsidRPr="00307D6C">
        <w:rPr>
          <w:rFonts w:ascii="Times New Roman" w:hAnsi="Times New Roman"/>
          <w:szCs w:val="24"/>
        </w:rPr>
        <w:t xml:space="preserve"> </w:t>
      </w:r>
      <w:proofErr w:type="spellStart"/>
      <w:r w:rsidRPr="00307D6C">
        <w:rPr>
          <w:rFonts w:ascii="Times New Roman" w:hAnsi="Times New Roman"/>
          <w:szCs w:val="24"/>
        </w:rPr>
        <w:t>atau</w:t>
      </w:r>
      <w:proofErr w:type="spellEnd"/>
      <w:r w:rsidRPr="00307D6C">
        <w:rPr>
          <w:rFonts w:ascii="Times New Roman" w:hAnsi="Times New Roman"/>
          <w:szCs w:val="24"/>
        </w:rPr>
        <w:t xml:space="preserve"> </w:t>
      </w:r>
      <w:proofErr w:type="spellStart"/>
      <w:r w:rsidRPr="00307D6C">
        <w:rPr>
          <w:rFonts w:ascii="Times New Roman" w:hAnsi="Times New Roman"/>
          <w:szCs w:val="24"/>
        </w:rPr>
        <w:t>orang</w:t>
      </w:r>
      <w:proofErr w:type="spellEnd"/>
      <w:r w:rsidRPr="00307D6C">
        <w:rPr>
          <w:rFonts w:ascii="Times New Roman" w:hAnsi="Times New Roman"/>
          <w:szCs w:val="24"/>
        </w:rPr>
        <w:t xml:space="preserve"> </w:t>
      </w:r>
      <w:proofErr w:type="spellStart"/>
      <w:r w:rsidRPr="00307D6C">
        <w:rPr>
          <w:rFonts w:ascii="Times New Roman" w:hAnsi="Times New Roman"/>
          <w:szCs w:val="24"/>
        </w:rPr>
        <w:t>tua</w:t>
      </w:r>
      <w:proofErr w:type="spellEnd"/>
      <w:r w:rsidRPr="00307D6C">
        <w:rPr>
          <w:rFonts w:ascii="Times New Roman" w:hAnsi="Times New Roman"/>
          <w:szCs w:val="24"/>
        </w:rPr>
        <w:t xml:space="preserve"> </w:t>
      </w:r>
      <w:proofErr w:type="spellStart"/>
      <w:r w:rsidRPr="00307D6C">
        <w:rPr>
          <w:rFonts w:ascii="Times New Roman" w:hAnsi="Times New Roman"/>
          <w:szCs w:val="24"/>
        </w:rPr>
        <w:t>murid</w:t>
      </w:r>
      <w:proofErr w:type="spellEnd"/>
      <w:r w:rsidRPr="00307D6C">
        <w:rPr>
          <w:rFonts w:ascii="Times New Roman" w:hAnsi="Times New Roman"/>
          <w:szCs w:val="24"/>
        </w:rPr>
        <w:t>.</w:t>
      </w:r>
      <w:proofErr w:type="gramEnd"/>
      <w:r w:rsidRPr="00307D6C">
        <w:rPr>
          <w:rFonts w:ascii="Times New Roman" w:hAnsi="Times New Roman"/>
          <w:szCs w:val="24"/>
        </w:rPr>
        <w:t xml:space="preserve"> </w:t>
      </w:r>
    </w:p>
    <w:p w:rsidR="00B57730" w:rsidRDefault="00B57730" w:rsidP="00B57730">
      <w:pPr>
        <w:pStyle w:val="ListParagraph"/>
        <w:spacing w:line="240" w:lineRule="auto"/>
        <w:ind w:left="0"/>
        <w:jc w:val="both"/>
        <w:rPr>
          <w:rFonts w:ascii="Times New Roman" w:hAnsi="Times New Roman"/>
          <w:szCs w:val="24"/>
        </w:rPr>
      </w:pPr>
    </w:p>
    <w:p w:rsidR="00B57730" w:rsidRPr="00307D6C" w:rsidRDefault="00B57730" w:rsidP="00B57730">
      <w:pPr>
        <w:pStyle w:val="ListParagraph"/>
        <w:numPr>
          <w:ilvl w:val="3"/>
          <w:numId w:val="11"/>
        </w:numPr>
        <w:spacing w:after="0" w:line="240" w:lineRule="auto"/>
        <w:ind w:left="426" w:hanging="426"/>
        <w:jc w:val="both"/>
        <w:rPr>
          <w:rFonts w:ascii="Times New Roman" w:hAnsi="Times New Roman"/>
          <w:b/>
          <w:szCs w:val="24"/>
        </w:rPr>
      </w:pPr>
      <w:r w:rsidRPr="00307D6C">
        <w:rPr>
          <w:rFonts w:ascii="Times New Roman" w:hAnsi="Times New Roman"/>
          <w:b/>
          <w:szCs w:val="24"/>
        </w:rPr>
        <w:t xml:space="preserve">Saran </w:t>
      </w:r>
      <w:proofErr w:type="spellStart"/>
      <w:r w:rsidRPr="00307D6C">
        <w:rPr>
          <w:rFonts w:ascii="Times New Roman" w:hAnsi="Times New Roman"/>
          <w:b/>
          <w:szCs w:val="24"/>
        </w:rPr>
        <w:t>bagiKepalaSekolah</w:t>
      </w:r>
      <w:proofErr w:type="spellEnd"/>
      <w:r w:rsidRPr="00307D6C">
        <w:rPr>
          <w:rFonts w:ascii="Times New Roman" w:hAnsi="Times New Roman"/>
          <w:b/>
          <w:szCs w:val="24"/>
        </w:rPr>
        <w:t xml:space="preserve"> SD </w:t>
      </w:r>
      <w:proofErr w:type="spellStart"/>
      <w:r w:rsidRPr="00307D6C">
        <w:rPr>
          <w:rFonts w:ascii="Times New Roman" w:hAnsi="Times New Roman"/>
          <w:b/>
          <w:szCs w:val="24"/>
        </w:rPr>
        <w:t>CintaBudaya</w:t>
      </w:r>
      <w:proofErr w:type="spellEnd"/>
    </w:p>
    <w:p w:rsidR="00B57730" w:rsidRDefault="00B57730" w:rsidP="00B57730">
      <w:pPr>
        <w:pStyle w:val="ListParagraph"/>
        <w:spacing w:line="240" w:lineRule="auto"/>
        <w:ind w:left="426" w:firstLine="425"/>
        <w:jc w:val="both"/>
        <w:rPr>
          <w:rFonts w:ascii="Times New Roman" w:hAnsi="Times New Roman"/>
          <w:szCs w:val="24"/>
        </w:rPr>
      </w:pPr>
      <w:proofErr w:type="spellStart"/>
      <w:proofErr w:type="gramStart"/>
      <w:r w:rsidRPr="00307D6C">
        <w:rPr>
          <w:rFonts w:ascii="Times New Roman" w:hAnsi="Times New Roman"/>
          <w:szCs w:val="24"/>
        </w:rPr>
        <w:t>Bagi</w:t>
      </w:r>
      <w:proofErr w:type="spellEnd"/>
      <w:r>
        <w:rPr>
          <w:rFonts w:ascii="Times New Roman" w:hAnsi="Times New Roman"/>
          <w:szCs w:val="24"/>
        </w:rPr>
        <w:t xml:space="preserve"> </w:t>
      </w:r>
      <w:proofErr w:type="spellStart"/>
      <w:r w:rsidRPr="00307D6C">
        <w:rPr>
          <w:rFonts w:ascii="Times New Roman" w:hAnsi="Times New Roman"/>
          <w:szCs w:val="24"/>
        </w:rPr>
        <w:t>Kepala</w:t>
      </w:r>
      <w:proofErr w:type="spellEnd"/>
      <w:r>
        <w:rPr>
          <w:rFonts w:ascii="Times New Roman" w:hAnsi="Times New Roman"/>
          <w:szCs w:val="24"/>
        </w:rPr>
        <w:t xml:space="preserve"> </w:t>
      </w:r>
      <w:proofErr w:type="spellStart"/>
      <w:r w:rsidRPr="00307D6C">
        <w:rPr>
          <w:rFonts w:ascii="Times New Roman" w:hAnsi="Times New Roman"/>
          <w:szCs w:val="24"/>
        </w:rPr>
        <w:t>Sekolah</w:t>
      </w:r>
      <w:proofErr w:type="spellEnd"/>
      <w:r w:rsidRPr="00307D6C">
        <w:rPr>
          <w:rFonts w:ascii="Times New Roman" w:hAnsi="Times New Roman"/>
          <w:szCs w:val="24"/>
        </w:rPr>
        <w:t xml:space="preserve"> SD </w:t>
      </w:r>
      <w:proofErr w:type="spellStart"/>
      <w:r w:rsidRPr="00307D6C">
        <w:rPr>
          <w:rFonts w:ascii="Times New Roman" w:hAnsi="Times New Roman"/>
          <w:szCs w:val="24"/>
        </w:rPr>
        <w:t>Cinta</w:t>
      </w:r>
      <w:proofErr w:type="spellEnd"/>
      <w:r>
        <w:rPr>
          <w:rFonts w:ascii="Times New Roman" w:hAnsi="Times New Roman"/>
          <w:szCs w:val="24"/>
        </w:rPr>
        <w:t xml:space="preserve"> </w:t>
      </w:r>
      <w:proofErr w:type="spellStart"/>
      <w:r w:rsidRPr="00307D6C">
        <w:rPr>
          <w:rFonts w:ascii="Times New Roman" w:hAnsi="Times New Roman"/>
          <w:szCs w:val="24"/>
        </w:rPr>
        <w:t>Budaya</w:t>
      </w:r>
      <w:proofErr w:type="spellEnd"/>
      <w:r>
        <w:rPr>
          <w:rFonts w:ascii="Times New Roman" w:hAnsi="Times New Roman"/>
          <w:szCs w:val="24"/>
        </w:rPr>
        <w:t xml:space="preserve"> </w:t>
      </w:r>
      <w:proofErr w:type="spellStart"/>
      <w:r w:rsidRPr="00307D6C">
        <w:rPr>
          <w:rFonts w:ascii="Times New Roman" w:hAnsi="Times New Roman"/>
          <w:szCs w:val="24"/>
        </w:rPr>
        <w:t>disarankan</w:t>
      </w:r>
      <w:proofErr w:type="spellEnd"/>
      <w:r w:rsidRPr="00307D6C">
        <w:rPr>
          <w:rFonts w:ascii="Times New Roman" w:hAnsi="Times New Roman"/>
          <w:szCs w:val="24"/>
        </w:rPr>
        <w:t xml:space="preserve"> agar </w:t>
      </w:r>
      <w:proofErr w:type="spellStart"/>
      <w:r w:rsidRPr="00307D6C">
        <w:rPr>
          <w:rFonts w:ascii="Times New Roman" w:hAnsi="Times New Roman"/>
          <w:szCs w:val="24"/>
        </w:rPr>
        <w:t>Sekolah</w:t>
      </w:r>
      <w:proofErr w:type="spellEnd"/>
      <w:r>
        <w:rPr>
          <w:rFonts w:ascii="Times New Roman" w:hAnsi="Times New Roman"/>
          <w:szCs w:val="24"/>
        </w:rPr>
        <w:t xml:space="preserve"> </w:t>
      </w:r>
      <w:proofErr w:type="spellStart"/>
      <w:r w:rsidRPr="00307D6C">
        <w:rPr>
          <w:rFonts w:ascii="Times New Roman" w:hAnsi="Times New Roman"/>
          <w:szCs w:val="24"/>
        </w:rPr>
        <w:t>Cinta</w:t>
      </w:r>
      <w:proofErr w:type="spellEnd"/>
      <w:r>
        <w:rPr>
          <w:rFonts w:ascii="Times New Roman" w:hAnsi="Times New Roman"/>
          <w:szCs w:val="24"/>
        </w:rPr>
        <w:t xml:space="preserve"> </w:t>
      </w:r>
      <w:proofErr w:type="spellStart"/>
      <w:r w:rsidRPr="00307D6C">
        <w:rPr>
          <w:rFonts w:ascii="Times New Roman" w:hAnsi="Times New Roman"/>
          <w:szCs w:val="24"/>
        </w:rPr>
        <w:t>Budaya</w:t>
      </w:r>
      <w:proofErr w:type="spellEnd"/>
      <w:r>
        <w:rPr>
          <w:rFonts w:ascii="Times New Roman" w:hAnsi="Times New Roman"/>
          <w:szCs w:val="24"/>
        </w:rPr>
        <w:t xml:space="preserve"> </w:t>
      </w:r>
      <w:proofErr w:type="spellStart"/>
      <w:r w:rsidRPr="00307D6C">
        <w:rPr>
          <w:rFonts w:ascii="Times New Roman" w:hAnsi="Times New Roman"/>
          <w:szCs w:val="24"/>
        </w:rPr>
        <w:t>lebih</w:t>
      </w:r>
      <w:proofErr w:type="spellEnd"/>
      <w:r>
        <w:rPr>
          <w:rFonts w:ascii="Times New Roman" w:hAnsi="Times New Roman"/>
          <w:szCs w:val="24"/>
        </w:rPr>
        <w:t xml:space="preserve"> </w:t>
      </w:r>
      <w:proofErr w:type="spellStart"/>
      <w:r w:rsidRPr="00307D6C">
        <w:rPr>
          <w:rFonts w:ascii="Times New Roman" w:hAnsi="Times New Roman"/>
          <w:szCs w:val="24"/>
        </w:rPr>
        <w:t>mengapresiasi</w:t>
      </w:r>
      <w:proofErr w:type="spellEnd"/>
      <w:r w:rsidRPr="00307D6C">
        <w:rPr>
          <w:rFonts w:ascii="Times New Roman" w:hAnsi="Times New Roman"/>
          <w:szCs w:val="24"/>
        </w:rPr>
        <w:t xml:space="preserve"> </w:t>
      </w:r>
      <w:proofErr w:type="spellStart"/>
      <w:r w:rsidRPr="00307D6C">
        <w:rPr>
          <w:rFonts w:ascii="Times New Roman" w:hAnsi="Times New Roman"/>
          <w:szCs w:val="24"/>
        </w:rPr>
        <w:t>para</w:t>
      </w:r>
      <w:proofErr w:type="spellEnd"/>
      <w:r w:rsidRPr="00307D6C">
        <w:rPr>
          <w:rFonts w:ascii="Times New Roman" w:hAnsi="Times New Roman"/>
          <w:szCs w:val="24"/>
        </w:rPr>
        <w:t xml:space="preserve"> </w:t>
      </w:r>
      <w:proofErr w:type="spellStart"/>
      <w:r w:rsidRPr="00307D6C">
        <w:rPr>
          <w:rFonts w:ascii="Times New Roman" w:hAnsi="Times New Roman"/>
          <w:szCs w:val="24"/>
        </w:rPr>
        <w:t>gurunya</w:t>
      </w:r>
      <w:proofErr w:type="spellEnd"/>
      <w:r>
        <w:rPr>
          <w:rFonts w:ascii="Times New Roman" w:hAnsi="Times New Roman"/>
          <w:szCs w:val="24"/>
        </w:rPr>
        <w:t xml:space="preserve"> </w:t>
      </w:r>
      <w:proofErr w:type="spellStart"/>
      <w:r w:rsidRPr="00307D6C">
        <w:rPr>
          <w:rFonts w:ascii="Times New Roman" w:hAnsi="Times New Roman"/>
          <w:szCs w:val="24"/>
        </w:rPr>
        <w:t>dengan</w:t>
      </w:r>
      <w:proofErr w:type="spellEnd"/>
      <w:r>
        <w:rPr>
          <w:rFonts w:ascii="Times New Roman" w:hAnsi="Times New Roman"/>
          <w:szCs w:val="24"/>
        </w:rPr>
        <w:t xml:space="preserve"> </w:t>
      </w:r>
      <w:proofErr w:type="spellStart"/>
      <w:r w:rsidRPr="00307D6C">
        <w:rPr>
          <w:rFonts w:ascii="Times New Roman" w:hAnsi="Times New Roman"/>
          <w:szCs w:val="24"/>
        </w:rPr>
        <w:t>ucapan</w:t>
      </w:r>
      <w:proofErr w:type="spellEnd"/>
      <w:r w:rsidRPr="00307D6C">
        <w:rPr>
          <w:rFonts w:ascii="Times New Roman" w:hAnsi="Times New Roman"/>
          <w:szCs w:val="24"/>
        </w:rPr>
        <w:t xml:space="preserve"> </w:t>
      </w:r>
      <w:proofErr w:type="spellStart"/>
      <w:r w:rsidRPr="00307D6C">
        <w:rPr>
          <w:rFonts w:ascii="Times New Roman" w:hAnsi="Times New Roman"/>
          <w:szCs w:val="24"/>
        </w:rPr>
        <w:t>dan</w:t>
      </w:r>
      <w:proofErr w:type="spellEnd"/>
      <w:r w:rsidRPr="00307D6C">
        <w:rPr>
          <w:rFonts w:ascii="Times New Roman" w:hAnsi="Times New Roman"/>
          <w:szCs w:val="24"/>
        </w:rPr>
        <w:t xml:space="preserve"> </w:t>
      </w:r>
      <w:proofErr w:type="spellStart"/>
      <w:r w:rsidRPr="00307D6C">
        <w:rPr>
          <w:rFonts w:ascii="Times New Roman" w:hAnsi="Times New Roman"/>
          <w:szCs w:val="24"/>
        </w:rPr>
        <w:t>perlakuan</w:t>
      </w:r>
      <w:proofErr w:type="spellEnd"/>
      <w:r w:rsidRPr="00307D6C">
        <w:rPr>
          <w:rFonts w:ascii="Times New Roman" w:hAnsi="Times New Roman"/>
          <w:szCs w:val="24"/>
        </w:rPr>
        <w:t xml:space="preserve"> yang </w:t>
      </w:r>
      <w:proofErr w:type="spellStart"/>
      <w:r w:rsidRPr="00307D6C">
        <w:rPr>
          <w:rFonts w:ascii="Times New Roman" w:hAnsi="Times New Roman"/>
          <w:szCs w:val="24"/>
        </w:rPr>
        <w:t>lebih</w:t>
      </w:r>
      <w:proofErr w:type="spellEnd"/>
      <w:r>
        <w:rPr>
          <w:rFonts w:ascii="Times New Roman" w:hAnsi="Times New Roman"/>
          <w:szCs w:val="24"/>
        </w:rPr>
        <w:t xml:space="preserve"> </w:t>
      </w:r>
      <w:proofErr w:type="spellStart"/>
      <w:r w:rsidRPr="00307D6C">
        <w:rPr>
          <w:rFonts w:ascii="Times New Roman" w:hAnsi="Times New Roman"/>
          <w:szCs w:val="24"/>
        </w:rPr>
        <w:t>bersahabat</w:t>
      </w:r>
      <w:proofErr w:type="spellEnd"/>
      <w:r w:rsidRPr="00307D6C">
        <w:rPr>
          <w:rFonts w:ascii="Times New Roman" w:hAnsi="Times New Roman"/>
          <w:szCs w:val="24"/>
        </w:rPr>
        <w:t xml:space="preserve"> </w:t>
      </w:r>
      <w:proofErr w:type="spellStart"/>
      <w:r w:rsidRPr="00307D6C">
        <w:rPr>
          <w:rFonts w:ascii="Times New Roman" w:hAnsi="Times New Roman"/>
          <w:szCs w:val="24"/>
        </w:rPr>
        <w:t>dan</w:t>
      </w:r>
      <w:proofErr w:type="spellEnd"/>
      <w:r w:rsidRPr="00307D6C">
        <w:rPr>
          <w:rFonts w:ascii="Times New Roman" w:hAnsi="Times New Roman"/>
          <w:szCs w:val="24"/>
        </w:rPr>
        <w:t xml:space="preserve"> </w:t>
      </w:r>
      <w:proofErr w:type="spellStart"/>
      <w:r w:rsidRPr="00307D6C">
        <w:rPr>
          <w:rFonts w:ascii="Times New Roman" w:hAnsi="Times New Roman"/>
          <w:szCs w:val="24"/>
        </w:rPr>
        <w:t>sesuai</w:t>
      </w:r>
      <w:proofErr w:type="spellEnd"/>
      <w:r>
        <w:rPr>
          <w:rFonts w:ascii="Times New Roman" w:hAnsi="Times New Roman"/>
          <w:szCs w:val="24"/>
        </w:rPr>
        <w:t xml:space="preserve"> </w:t>
      </w:r>
      <w:proofErr w:type="spellStart"/>
      <w:r w:rsidRPr="00307D6C">
        <w:rPr>
          <w:rFonts w:ascii="Times New Roman" w:hAnsi="Times New Roman"/>
          <w:szCs w:val="24"/>
        </w:rPr>
        <w:t>dengan</w:t>
      </w:r>
      <w:proofErr w:type="spellEnd"/>
      <w:r>
        <w:rPr>
          <w:rFonts w:ascii="Times New Roman" w:hAnsi="Times New Roman"/>
          <w:szCs w:val="24"/>
        </w:rPr>
        <w:t xml:space="preserve"> </w:t>
      </w:r>
      <w:proofErr w:type="spellStart"/>
      <w:r w:rsidRPr="00307D6C">
        <w:rPr>
          <w:rFonts w:ascii="Times New Roman" w:hAnsi="Times New Roman"/>
          <w:szCs w:val="24"/>
        </w:rPr>
        <w:t>perkembangan</w:t>
      </w:r>
      <w:proofErr w:type="spellEnd"/>
      <w:r w:rsidRPr="00307D6C">
        <w:rPr>
          <w:rFonts w:ascii="Times New Roman" w:hAnsi="Times New Roman"/>
          <w:szCs w:val="24"/>
        </w:rPr>
        <w:t xml:space="preserve"> </w:t>
      </w:r>
      <w:proofErr w:type="spellStart"/>
      <w:r w:rsidRPr="00307D6C">
        <w:rPr>
          <w:rFonts w:ascii="Times New Roman" w:hAnsi="Times New Roman"/>
          <w:szCs w:val="24"/>
        </w:rPr>
        <w:t>zaman</w:t>
      </w:r>
      <w:proofErr w:type="spellEnd"/>
      <w:r w:rsidRPr="00307D6C">
        <w:rPr>
          <w:rFonts w:ascii="Times New Roman" w:hAnsi="Times New Roman"/>
          <w:szCs w:val="24"/>
        </w:rPr>
        <w:t xml:space="preserve"> </w:t>
      </w:r>
      <w:proofErr w:type="spellStart"/>
      <w:r w:rsidRPr="00307D6C">
        <w:rPr>
          <w:rFonts w:ascii="Times New Roman" w:hAnsi="Times New Roman"/>
          <w:szCs w:val="24"/>
        </w:rPr>
        <w:t>sekarang</w:t>
      </w:r>
      <w:proofErr w:type="spellEnd"/>
      <w:r>
        <w:rPr>
          <w:rFonts w:ascii="Times New Roman" w:hAnsi="Times New Roman"/>
          <w:szCs w:val="24"/>
        </w:rPr>
        <w:t xml:space="preserve"> </w:t>
      </w:r>
      <w:proofErr w:type="spellStart"/>
      <w:r w:rsidRPr="00307D6C">
        <w:rPr>
          <w:rFonts w:ascii="Times New Roman" w:hAnsi="Times New Roman"/>
          <w:szCs w:val="24"/>
        </w:rPr>
        <w:t>ini</w:t>
      </w:r>
      <w:proofErr w:type="spellEnd"/>
      <w:r w:rsidRPr="00307D6C">
        <w:rPr>
          <w:rFonts w:ascii="Times New Roman" w:hAnsi="Times New Roman"/>
          <w:szCs w:val="24"/>
        </w:rPr>
        <w:t>.</w:t>
      </w:r>
      <w:proofErr w:type="gramEnd"/>
      <w:r w:rsidRPr="00307D6C">
        <w:rPr>
          <w:rFonts w:ascii="Times New Roman" w:hAnsi="Times New Roman"/>
          <w:szCs w:val="24"/>
        </w:rPr>
        <w:t xml:space="preserve"> </w:t>
      </w:r>
      <w:proofErr w:type="spellStart"/>
      <w:r w:rsidRPr="00307D6C">
        <w:rPr>
          <w:rFonts w:ascii="Times New Roman" w:hAnsi="Times New Roman"/>
          <w:szCs w:val="24"/>
        </w:rPr>
        <w:t>Selain</w:t>
      </w:r>
      <w:proofErr w:type="spellEnd"/>
      <w:r>
        <w:rPr>
          <w:rFonts w:ascii="Times New Roman" w:hAnsi="Times New Roman"/>
          <w:szCs w:val="24"/>
        </w:rPr>
        <w:t xml:space="preserve"> </w:t>
      </w:r>
      <w:proofErr w:type="spellStart"/>
      <w:r w:rsidRPr="00307D6C">
        <w:rPr>
          <w:rFonts w:ascii="Times New Roman" w:hAnsi="Times New Roman"/>
          <w:szCs w:val="24"/>
        </w:rPr>
        <w:t>itu</w:t>
      </w:r>
      <w:proofErr w:type="spellEnd"/>
      <w:r w:rsidRPr="00307D6C">
        <w:rPr>
          <w:rFonts w:ascii="Times New Roman" w:hAnsi="Times New Roman"/>
          <w:szCs w:val="24"/>
        </w:rPr>
        <w:t xml:space="preserve">, </w:t>
      </w:r>
      <w:proofErr w:type="spellStart"/>
      <w:r w:rsidRPr="00307D6C">
        <w:rPr>
          <w:rFonts w:ascii="Times New Roman" w:hAnsi="Times New Roman"/>
          <w:szCs w:val="24"/>
        </w:rPr>
        <w:t>Kepala</w:t>
      </w:r>
      <w:proofErr w:type="spellEnd"/>
      <w:r>
        <w:rPr>
          <w:rFonts w:ascii="Times New Roman" w:hAnsi="Times New Roman"/>
          <w:szCs w:val="24"/>
        </w:rPr>
        <w:t xml:space="preserve"> </w:t>
      </w:r>
      <w:proofErr w:type="spellStart"/>
      <w:r>
        <w:rPr>
          <w:rFonts w:ascii="Times New Roman" w:hAnsi="Times New Roman"/>
          <w:szCs w:val="24"/>
        </w:rPr>
        <w:t>Sekolah</w:t>
      </w:r>
      <w:proofErr w:type="spellEnd"/>
      <w:r>
        <w:rPr>
          <w:rFonts w:ascii="Times New Roman" w:hAnsi="Times New Roman"/>
          <w:szCs w:val="24"/>
        </w:rPr>
        <w:t xml:space="preserve"> </w:t>
      </w:r>
      <w:proofErr w:type="spellStart"/>
      <w:r>
        <w:rPr>
          <w:rFonts w:ascii="Times New Roman" w:hAnsi="Times New Roman"/>
          <w:szCs w:val="24"/>
        </w:rPr>
        <w:t>juga</w:t>
      </w:r>
      <w:proofErr w:type="spellEnd"/>
      <w:r>
        <w:rPr>
          <w:rFonts w:ascii="Times New Roman" w:hAnsi="Times New Roman"/>
          <w:szCs w:val="24"/>
        </w:rPr>
        <w:t xml:space="preserve"> </w:t>
      </w:r>
      <w:proofErr w:type="spellStart"/>
      <w:r>
        <w:rPr>
          <w:rFonts w:ascii="Times New Roman" w:hAnsi="Times New Roman"/>
          <w:szCs w:val="24"/>
        </w:rPr>
        <w:t>diharapkan</w:t>
      </w:r>
      <w:proofErr w:type="spellEnd"/>
      <w:r>
        <w:rPr>
          <w:rFonts w:ascii="Times New Roman" w:hAnsi="Times New Roman"/>
          <w:szCs w:val="24"/>
        </w:rPr>
        <w:t xml:space="preserve"> agar </w:t>
      </w:r>
      <w:proofErr w:type="spellStart"/>
      <w:r>
        <w:rPr>
          <w:rFonts w:ascii="Times New Roman" w:hAnsi="Times New Roman"/>
          <w:szCs w:val="24"/>
        </w:rPr>
        <w:t>d</w:t>
      </w:r>
      <w:r w:rsidRPr="00307D6C">
        <w:rPr>
          <w:rFonts w:ascii="Times New Roman" w:hAnsi="Times New Roman"/>
          <w:szCs w:val="24"/>
        </w:rPr>
        <w:t>apat</w:t>
      </w:r>
      <w:proofErr w:type="spellEnd"/>
      <w:r>
        <w:rPr>
          <w:rFonts w:ascii="Times New Roman" w:hAnsi="Times New Roman"/>
          <w:szCs w:val="24"/>
        </w:rPr>
        <w:t xml:space="preserve"> </w:t>
      </w:r>
      <w:proofErr w:type="spellStart"/>
      <w:r w:rsidRPr="00307D6C">
        <w:rPr>
          <w:rFonts w:ascii="Times New Roman" w:hAnsi="Times New Roman"/>
          <w:szCs w:val="24"/>
        </w:rPr>
        <w:t>memberikan</w:t>
      </w:r>
      <w:proofErr w:type="spellEnd"/>
      <w:r>
        <w:rPr>
          <w:rFonts w:ascii="Times New Roman" w:hAnsi="Times New Roman"/>
          <w:szCs w:val="24"/>
        </w:rPr>
        <w:t xml:space="preserve"> </w:t>
      </w:r>
      <w:proofErr w:type="spellStart"/>
      <w:r w:rsidRPr="00307D6C">
        <w:rPr>
          <w:rFonts w:ascii="Times New Roman" w:hAnsi="Times New Roman"/>
          <w:szCs w:val="24"/>
        </w:rPr>
        <w:t>pembekalan</w:t>
      </w:r>
      <w:proofErr w:type="spellEnd"/>
      <w:r>
        <w:rPr>
          <w:rFonts w:ascii="Times New Roman" w:hAnsi="Times New Roman"/>
          <w:szCs w:val="24"/>
        </w:rPr>
        <w:t xml:space="preserve"> </w:t>
      </w:r>
      <w:r w:rsidRPr="00307D6C">
        <w:rPr>
          <w:rFonts w:ascii="Times New Roman" w:hAnsi="Times New Roman"/>
          <w:i/>
          <w:szCs w:val="24"/>
        </w:rPr>
        <w:t>(briefing)</w:t>
      </w:r>
      <w:r>
        <w:rPr>
          <w:rFonts w:ascii="Times New Roman" w:hAnsi="Times New Roman"/>
          <w:i/>
          <w:szCs w:val="24"/>
        </w:rPr>
        <w:t xml:space="preserve"> </w:t>
      </w:r>
      <w:proofErr w:type="spellStart"/>
      <w:r w:rsidRPr="00307D6C">
        <w:rPr>
          <w:rFonts w:ascii="Times New Roman" w:hAnsi="Times New Roman"/>
          <w:szCs w:val="24"/>
        </w:rPr>
        <w:t>secara</w:t>
      </w:r>
      <w:proofErr w:type="spellEnd"/>
      <w:r>
        <w:rPr>
          <w:rFonts w:ascii="Times New Roman" w:hAnsi="Times New Roman"/>
          <w:szCs w:val="24"/>
        </w:rPr>
        <w:t xml:space="preserve"> </w:t>
      </w:r>
      <w:proofErr w:type="spellStart"/>
      <w:r w:rsidRPr="00307D6C">
        <w:rPr>
          <w:rFonts w:ascii="Times New Roman" w:hAnsi="Times New Roman"/>
          <w:szCs w:val="24"/>
        </w:rPr>
        <w:t>detil</w:t>
      </w:r>
      <w:proofErr w:type="spellEnd"/>
      <w:r>
        <w:rPr>
          <w:rFonts w:ascii="Times New Roman" w:hAnsi="Times New Roman"/>
          <w:szCs w:val="24"/>
        </w:rPr>
        <w:t xml:space="preserve"> </w:t>
      </w:r>
      <w:proofErr w:type="spellStart"/>
      <w:r w:rsidRPr="00307D6C">
        <w:rPr>
          <w:rFonts w:ascii="Times New Roman" w:hAnsi="Times New Roman"/>
          <w:szCs w:val="24"/>
        </w:rPr>
        <w:t>kepada</w:t>
      </w:r>
      <w:proofErr w:type="spellEnd"/>
      <w:r>
        <w:rPr>
          <w:rFonts w:ascii="Times New Roman" w:hAnsi="Times New Roman"/>
          <w:szCs w:val="24"/>
        </w:rPr>
        <w:t xml:space="preserve"> </w:t>
      </w:r>
      <w:proofErr w:type="spellStart"/>
      <w:r w:rsidRPr="00307D6C">
        <w:rPr>
          <w:rFonts w:ascii="Times New Roman" w:hAnsi="Times New Roman"/>
          <w:szCs w:val="24"/>
        </w:rPr>
        <w:t>anggota-anggotanya</w:t>
      </w:r>
      <w:proofErr w:type="spellEnd"/>
      <w:r w:rsidRPr="00307D6C">
        <w:rPr>
          <w:rFonts w:ascii="Times New Roman" w:hAnsi="Times New Roman"/>
          <w:szCs w:val="24"/>
        </w:rPr>
        <w:t xml:space="preserve">, </w:t>
      </w:r>
      <w:proofErr w:type="spellStart"/>
      <w:r w:rsidRPr="00307D6C">
        <w:rPr>
          <w:rFonts w:ascii="Times New Roman" w:hAnsi="Times New Roman"/>
          <w:szCs w:val="24"/>
        </w:rPr>
        <w:t>sehingga</w:t>
      </w:r>
      <w:proofErr w:type="spellEnd"/>
      <w:r w:rsidRPr="00307D6C">
        <w:rPr>
          <w:rFonts w:ascii="Times New Roman" w:hAnsi="Times New Roman"/>
          <w:szCs w:val="24"/>
        </w:rPr>
        <w:t xml:space="preserve"> </w:t>
      </w:r>
      <w:proofErr w:type="spellStart"/>
      <w:r w:rsidRPr="00307D6C">
        <w:rPr>
          <w:rFonts w:ascii="Times New Roman" w:hAnsi="Times New Roman"/>
          <w:szCs w:val="24"/>
        </w:rPr>
        <w:t>para</w:t>
      </w:r>
      <w:proofErr w:type="spellEnd"/>
      <w:r w:rsidRPr="00307D6C">
        <w:rPr>
          <w:rFonts w:ascii="Times New Roman" w:hAnsi="Times New Roman"/>
          <w:szCs w:val="24"/>
        </w:rPr>
        <w:t xml:space="preserve"> </w:t>
      </w:r>
      <w:proofErr w:type="spellStart"/>
      <w:r w:rsidRPr="00307D6C">
        <w:rPr>
          <w:rFonts w:ascii="Times New Roman" w:hAnsi="Times New Roman"/>
          <w:szCs w:val="24"/>
        </w:rPr>
        <w:t>anggotanya</w:t>
      </w:r>
      <w:proofErr w:type="spellEnd"/>
      <w:r>
        <w:rPr>
          <w:rFonts w:ascii="Times New Roman" w:hAnsi="Times New Roman"/>
          <w:szCs w:val="24"/>
        </w:rPr>
        <w:t xml:space="preserve"> </w:t>
      </w:r>
      <w:proofErr w:type="spellStart"/>
      <w:r w:rsidRPr="00307D6C">
        <w:rPr>
          <w:rFonts w:ascii="Times New Roman" w:hAnsi="Times New Roman"/>
          <w:szCs w:val="24"/>
        </w:rPr>
        <w:t>dapat</w:t>
      </w:r>
      <w:proofErr w:type="spellEnd"/>
      <w:r>
        <w:rPr>
          <w:rFonts w:ascii="Times New Roman" w:hAnsi="Times New Roman"/>
          <w:szCs w:val="24"/>
        </w:rPr>
        <w:t xml:space="preserve"> </w:t>
      </w:r>
      <w:proofErr w:type="spellStart"/>
      <w:r w:rsidRPr="00307D6C">
        <w:rPr>
          <w:rFonts w:ascii="Times New Roman" w:hAnsi="Times New Roman"/>
          <w:szCs w:val="24"/>
        </w:rPr>
        <w:t>memahami</w:t>
      </w:r>
      <w:proofErr w:type="spellEnd"/>
      <w:r>
        <w:rPr>
          <w:rFonts w:ascii="Times New Roman" w:hAnsi="Times New Roman"/>
          <w:szCs w:val="24"/>
        </w:rPr>
        <w:t xml:space="preserve"> </w:t>
      </w:r>
      <w:proofErr w:type="spellStart"/>
      <w:r w:rsidRPr="00307D6C">
        <w:rPr>
          <w:rFonts w:ascii="Times New Roman" w:hAnsi="Times New Roman"/>
          <w:szCs w:val="24"/>
        </w:rPr>
        <w:t>dengan</w:t>
      </w:r>
      <w:proofErr w:type="spellEnd"/>
      <w:r>
        <w:rPr>
          <w:rFonts w:ascii="Times New Roman" w:hAnsi="Times New Roman"/>
          <w:szCs w:val="24"/>
        </w:rPr>
        <w:t xml:space="preserve"> </w:t>
      </w:r>
      <w:proofErr w:type="spellStart"/>
      <w:r w:rsidRPr="00307D6C">
        <w:rPr>
          <w:rFonts w:ascii="Times New Roman" w:hAnsi="Times New Roman"/>
          <w:szCs w:val="24"/>
        </w:rPr>
        <w:t>jelas</w:t>
      </w:r>
      <w:proofErr w:type="spellEnd"/>
      <w:r>
        <w:rPr>
          <w:rFonts w:ascii="Times New Roman" w:hAnsi="Times New Roman"/>
          <w:szCs w:val="24"/>
        </w:rPr>
        <w:t xml:space="preserve"> </w:t>
      </w:r>
      <w:proofErr w:type="spellStart"/>
      <w:r w:rsidRPr="00307D6C">
        <w:rPr>
          <w:rFonts w:ascii="Times New Roman" w:hAnsi="Times New Roman"/>
          <w:szCs w:val="24"/>
        </w:rPr>
        <w:t>maksud</w:t>
      </w:r>
      <w:proofErr w:type="spellEnd"/>
      <w:r>
        <w:rPr>
          <w:rFonts w:ascii="Times New Roman" w:hAnsi="Times New Roman"/>
          <w:szCs w:val="24"/>
        </w:rPr>
        <w:t xml:space="preserve"> </w:t>
      </w:r>
      <w:proofErr w:type="spellStart"/>
      <w:r w:rsidRPr="00307D6C">
        <w:rPr>
          <w:rFonts w:ascii="Times New Roman" w:hAnsi="Times New Roman"/>
          <w:szCs w:val="24"/>
        </w:rPr>
        <w:t>Kepala</w:t>
      </w:r>
      <w:proofErr w:type="spellEnd"/>
      <w:r>
        <w:rPr>
          <w:rFonts w:ascii="Times New Roman" w:hAnsi="Times New Roman"/>
          <w:szCs w:val="24"/>
        </w:rPr>
        <w:t xml:space="preserve"> </w:t>
      </w:r>
      <w:proofErr w:type="spellStart"/>
      <w:r w:rsidRPr="00307D6C">
        <w:rPr>
          <w:rFonts w:ascii="Times New Roman" w:hAnsi="Times New Roman"/>
          <w:szCs w:val="24"/>
        </w:rPr>
        <w:t>Sekolah</w:t>
      </w:r>
      <w:proofErr w:type="spellEnd"/>
      <w:r>
        <w:rPr>
          <w:rFonts w:ascii="Times New Roman" w:hAnsi="Times New Roman"/>
          <w:szCs w:val="24"/>
        </w:rPr>
        <w:t xml:space="preserve"> </w:t>
      </w:r>
      <w:proofErr w:type="spellStart"/>
      <w:r w:rsidRPr="00307D6C">
        <w:rPr>
          <w:rFonts w:ascii="Times New Roman" w:hAnsi="Times New Roman"/>
          <w:szCs w:val="24"/>
        </w:rPr>
        <w:t>dan</w:t>
      </w:r>
      <w:proofErr w:type="spellEnd"/>
      <w:r w:rsidRPr="00307D6C">
        <w:rPr>
          <w:rFonts w:ascii="Times New Roman" w:hAnsi="Times New Roman"/>
          <w:szCs w:val="24"/>
        </w:rPr>
        <w:t xml:space="preserve"> </w:t>
      </w:r>
      <w:proofErr w:type="spellStart"/>
      <w:r w:rsidRPr="00307D6C">
        <w:rPr>
          <w:rFonts w:ascii="Times New Roman" w:hAnsi="Times New Roman"/>
          <w:szCs w:val="24"/>
        </w:rPr>
        <w:t>tidak</w:t>
      </w:r>
      <w:proofErr w:type="spellEnd"/>
      <w:r>
        <w:rPr>
          <w:rFonts w:ascii="Times New Roman" w:hAnsi="Times New Roman"/>
          <w:szCs w:val="24"/>
        </w:rPr>
        <w:t xml:space="preserve"> </w:t>
      </w:r>
      <w:proofErr w:type="spellStart"/>
      <w:r w:rsidRPr="00307D6C">
        <w:rPr>
          <w:rFonts w:ascii="Times New Roman" w:hAnsi="Times New Roman"/>
          <w:szCs w:val="24"/>
        </w:rPr>
        <w:t>terjadi</w:t>
      </w:r>
      <w:proofErr w:type="spellEnd"/>
      <w:r>
        <w:rPr>
          <w:rFonts w:ascii="Times New Roman" w:hAnsi="Times New Roman"/>
          <w:szCs w:val="24"/>
        </w:rPr>
        <w:t xml:space="preserve"> </w:t>
      </w:r>
      <w:proofErr w:type="spellStart"/>
      <w:r w:rsidRPr="00307D6C">
        <w:rPr>
          <w:rFonts w:ascii="Times New Roman" w:hAnsi="Times New Roman"/>
          <w:szCs w:val="24"/>
        </w:rPr>
        <w:t>konflik</w:t>
      </w:r>
      <w:proofErr w:type="spellEnd"/>
      <w:r>
        <w:rPr>
          <w:rFonts w:ascii="Times New Roman" w:hAnsi="Times New Roman"/>
          <w:szCs w:val="24"/>
        </w:rPr>
        <w:t xml:space="preserve"> </w:t>
      </w:r>
      <w:proofErr w:type="spellStart"/>
      <w:r w:rsidRPr="00307D6C">
        <w:rPr>
          <w:rFonts w:ascii="Times New Roman" w:hAnsi="Times New Roman"/>
          <w:szCs w:val="24"/>
        </w:rPr>
        <w:t>perdebatan</w:t>
      </w:r>
      <w:proofErr w:type="spellEnd"/>
      <w:r>
        <w:rPr>
          <w:rFonts w:ascii="Times New Roman" w:hAnsi="Times New Roman"/>
          <w:szCs w:val="24"/>
        </w:rPr>
        <w:t>.</w:t>
      </w:r>
    </w:p>
    <w:p w:rsidR="00B57730" w:rsidRDefault="00B57730" w:rsidP="00B57730">
      <w:pPr>
        <w:pStyle w:val="ListParagraph"/>
        <w:spacing w:line="240" w:lineRule="auto"/>
        <w:ind w:left="426" w:firstLine="425"/>
        <w:jc w:val="both"/>
        <w:rPr>
          <w:rFonts w:ascii="Times New Roman" w:hAnsi="Times New Roman"/>
          <w:szCs w:val="24"/>
        </w:rPr>
      </w:pPr>
    </w:p>
    <w:p w:rsidR="00B57730" w:rsidRPr="00307D6C" w:rsidRDefault="00B57730" w:rsidP="00B57730">
      <w:pPr>
        <w:pStyle w:val="ListParagraph"/>
        <w:numPr>
          <w:ilvl w:val="3"/>
          <w:numId w:val="11"/>
        </w:numPr>
        <w:spacing w:after="0" w:line="240" w:lineRule="auto"/>
        <w:ind w:left="426" w:hanging="426"/>
        <w:jc w:val="both"/>
        <w:rPr>
          <w:rFonts w:ascii="Times New Roman" w:hAnsi="Times New Roman"/>
          <w:b/>
          <w:szCs w:val="24"/>
        </w:rPr>
      </w:pPr>
      <w:r w:rsidRPr="00307D6C">
        <w:rPr>
          <w:rFonts w:ascii="Times New Roman" w:hAnsi="Times New Roman"/>
          <w:b/>
          <w:szCs w:val="24"/>
        </w:rPr>
        <w:t xml:space="preserve">Saran </w:t>
      </w:r>
      <w:proofErr w:type="spellStart"/>
      <w:r w:rsidRPr="00307D6C">
        <w:rPr>
          <w:rFonts w:ascii="Times New Roman" w:hAnsi="Times New Roman"/>
          <w:b/>
          <w:szCs w:val="24"/>
        </w:rPr>
        <w:t>bagipenelitiselanjutnya</w:t>
      </w:r>
      <w:proofErr w:type="spellEnd"/>
    </w:p>
    <w:p w:rsidR="00B57730" w:rsidRPr="00307D6C" w:rsidRDefault="00B57730" w:rsidP="00B57730">
      <w:pPr>
        <w:pStyle w:val="ListParagraph"/>
        <w:spacing w:line="240" w:lineRule="auto"/>
        <w:ind w:left="426" w:firstLine="425"/>
        <w:jc w:val="both"/>
        <w:rPr>
          <w:rFonts w:ascii="Times New Roman" w:hAnsi="Times New Roman"/>
          <w:szCs w:val="24"/>
        </w:rPr>
      </w:pPr>
      <w:proofErr w:type="spellStart"/>
      <w:r w:rsidRPr="00307D6C">
        <w:rPr>
          <w:rFonts w:ascii="Times New Roman" w:hAnsi="Times New Roman"/>
          <w:szCs w:val="24"/>
        </w:rPr>
        <w:t>Bagi</w:t>
      </w:r>
      <w:proofErr w:type="spellEnd"/>
      <w:r>
        <w:rPr>
          <w:rFonts w:ascii="Times New Roman" w:hAnsi="Times New Roman"/>
          <w:szCs w:val="24"/>
        </w:rPr>
        <w:t xml:space="preserve"> </w:t>
      </w:r>
      <w:proofErr w:type="spellStart"/>
      <w:r w:rsidRPr="00307D6C">
        <w:rPr>
          <w:rFonts w:ascii="Times New Roman" w:hAnsi="Times New Roman"/>
          <w:szCs w:val="24"/>
        </w:rPr>
        <w:t>peneliti</w:t>
      </w:r>
      <w:proofErr w:type="spellEnd"/>
      <w:r>
        <w:rPr>
          <w:rFonts w:ascii="Times New Roman" w:hAnsi="Times New Roman"/>
          <w:szCs w:val="24"/>
        </w:rPr>
        <w:t xml:space="preserve"> </w:t>
      </w:r>
      <w:proofErr w:type="spellStart"/>
      <w:r w:rsidRPr="00307D6C">
        <w:rPr>
          <w:rFonts w:ascii="Times New Roman" w:hAnsi="Times New Roman"/>
          <w:szCs w:val="24"/>
        </w:rPr>
        <w:t>selanjutnya</w:t>
      </w:r>
      <w:proofErr w:type="spellEnd"/>
      <w:r>
        <w:rPr>
          <w:rFonts w:ascii="Times New Roman" w:hAnsi="Times New Roman"/>
          <w:szCs w:val="24"/>
        </w:rPr>
        <w:t xml:space="preserve"> </w:t>
      </w:r>
      <w:proofErr w:type="spellStart"/>
      <w:r w:rsidRPr="00307D6C">
        <w:rPr>
          <w:rFonts w:ascii="Times New Roman" w:hAnsi="Times New Roman"/>
          <w:szCs w:val="24"/>
        </w:rPr>
        <w:t>diharapkan</w:t>
      </w:r>
      <w:proofErr w:type="spellEnd"/>
      <w:r>
        <w:rPr>
          <w:rFonts w:ascii="Times New Roman" w:hAnsi="Times New Roman"/>
          <w:szCs w:val="24"/>
        </w:rPr>
        <w:t xml:space="preserve"> </w:t>
      </w:r>
      <w:proofErr w:type="spellStart"/>
      <w:r w:rsidRPr="00307D6C">
        <w:rPr>
          <w:rFonts w:ascii="Times New Roman" w:hAnsi="Times New Roman"/>
          <w:szCs w:val="24"/>
        </w:rPr>
        <w:t>dapat</w:t>
      </w:r>
      <w:proofErr w:type="spellEnd"/>
      <w:r>
        <w:rPr>
          <w:rFonts w:ascii="Times New Roman" w:hAnsi="Times New Roman"/>
          <w:szCs w:val="24"/>
        </w:rPr>
        <w:t xml:space="preserve"> </w:t>
      </w:r>
      <w:proofErr w:type="spellStart"/>
      <w:r w:rsidRPr="00307D6C">
        <w:rPr>
          <w:rFonts w:ascii="Times New Roman" w:hAnsi="Times New Roman"/>
          <w:szCs w:val="24"/>
        </w:rPr>
        <w:t>mencari</w:t>
      </w:r>
      <w:proofErr w:type="spellEnd"/>
      <w:r>
        <w:rPr>
          <w:rFonts w:ascii="Times New Roman" w:hAnsi="Times New Roman"/>
          <w:szCs w:val="24"/>
        </w:rPr>
        <w:t xml:space="preserve"> </w:t>
      </w:r>
      <w:proofErr w:type="spellStart"/>
      <w:r w:rsidRPr="00307D6C">
        <w:rPr>
          <w:rFonts w:ascii="Times New Roman" w:hAnsi="Times New Roman"/>
          <w:szCs w:val="24"/>
        </w:rPr>
        <w:t>faktor</w:t>
      </w:r>
      <w:proofErr w:type="spellEnd"/>
      <w:r w:rsidRPr="00307D6C">
        <w:rPr>
          <w:rFonts w:ascii="Times New Roman" w:hAnsi="Times New Roman"/>
          <w:szCs w:val="24"/>
        </w:rPr>
        <w:t xml:space="preserve"> lain </w:t>
      </w:r>
      <w:proofErr w:type="spellStart"/>
      <w:r w:rsidRPr="00307D6C">
        <w:rPr>
          <w:rFonts w:ascii="Times New Roman" w:hAnsi="Times New Roman"/>
          <w:szCs w:val="24"/>
        </w:rPr>
        <w:t>seperti</w:t>
      </w:r>
      <w:proofErr w:type="spellEnd"/>
      <w:r>
        <w:rPr>
          <w:rFonts w:ascii="Times New Roman" w:hAnsi="Times New Roman"/>
          <w:szCs w:val="24"/>
        </w:rPr>
        <w:t xml:space="preserve"> </w:t>
      </w:r>
      <w:proofErr w:type="spellStart"/>
      <w:r w:rsidRPr="00307D6C">
        <w:rPr>
          <w:rFonts w:ascii="Times New Roman" w:hAnsi="Times New Roman"/>
          <w:szCs w:val="24"/>
        </w:rPr>
        <w:t>budaya</w:t>
      </w:r>
      <w:proofErr w:type="spellEnd"/>
      <w:r>
        <w:rPr>
          <w:rFonts w:ascii="Times New Roman" w:hAnsi="Times New Roman"/>
          <w:szCs w:val="24"/>
        </w:rPr>
        <w:t xml:space="preserve"> </w:t>
      </w:r>
      <w:proofErr w:type="spellStart"/>
      <w:r w:rsidRPr="00307D6C">
        <w:rPr>
          <w:rFonts w:ascii="Times New Roman" w:hAnsi="Times New Roman"/>
          <w:szCs w:val="24"/>
        </w:rPr>
        <w:t>organisasi</w:t>
      </w:r>
      <w:proofErr w:type="spellEnd"/>
      <w:r w:rsidRPr="00307D6C">
        <w:rPr>
          <w:rFonts w:ascii="Times New Roman" w:hAnsi="Times New Roman"/>
          <w:szCs w:val="24"/>
        </w:rPr>
        <w:t xml:space="preserve">, </w:t>
      </w:r>
      <w:proofErr w:type="spellStart"/>
      <w:r w:rsidRPr="00307D6C">
        <w:rPr>
          <w:rFonts w:ascii="Times New Roman" w:hAnsi="Times New Roman"/>
          <w:szCs w:val="24"/>
        </w:rPr>
        <w:t>masa</w:t>
      </w:r>
      <w:proofErr w:type="spellEnd"/>
      <w:r w:rsidRPr="00307D6C">
        <w:rPr>
          <w:rFonts w:ascii="Times New Roman" w:hAnsi="Times New Roman"/>
          <w:szCs w:val="24"/>
        </w:rPr>
        <w:t xml:space="preserve"> </w:t>
      </w:r>
      <w:proofErr w:type="spellStart"/>
      <w:r w:rsidRPr="00307D6C">
        <w:rPr>
          <w:rFonts w:ascii="Times New Roman" w:hAnsi="Times New Roman"/>
          <w:szCs w:val="24"/>
        </w:rPr>
        <w:t>kerja,kualitas</w:t>
      </w:r>
      <w:proofErr w:type="spellEnd"/>
      <w:r>
        <w:rPr>
          <w:rFonts w:ascii="Times New Roman" w:hAnsi="Times New Roman"/>
          <w:szCs w:val="24"/>
        </w:rPr>
        <w:t xml:space="preserve"> </w:t>
      </w:r>
      <w:proofErr w:type="spellStart"/>
      <w:r w:rsidRPr="00307D6C">
        <w:rPr>
          <w:rFonts w:ascii="Times New Roman" w:hAnsi="Times New Roman"/>
          <w:szCs w:val="24"/>
        </w:rPr>
        <w:t>layanan</w:t>
      </w:r>
      <w:proofErr w:type="spellEnd"/>
      <w:r w:rsidRPr="00307D6C">
        <w:rPr>
          <w:rFonts w:ascii="Times New Roman" w:hAnsi="Times New Roman"/>
          <w:i/>
          <w:szCs w:val="24"/>
        </w:rPr>
        <w:t xml:space="preserve">, perceived organizational support, </w:t>
      </w:r>
      <w:proofErr w:type="spellStart"/>
      <w:r w:rsidRPr="00307D6C">
        <w:rPr>
          <w:rFonts w:ascii="Times New Roman" w:hAnsi="Times New Roman"/>
          <w:szCs w:val="24"/>
        </w:rPr>
        <w:t>kompensasi</w:t>
      </w:r>
      <w:proofErr w:type="spellEnd"/>
      <w:r w:rsidRPr="00307D6C">
        <w:rPr>
          <w:rFonts w:ascii="Times New Roman" w:hAnsi="Times New Roman"/>
          <w:szCs w:val="24"/>
        </w:rPr>
        <w:t xml:space="preserve"> </w:t>
      </w:r>
      <w:proofErr w:type="spellStart"/>
      <w:r w:rsidRPr="00307D6C">
        <w:rPr>
          <w:rFonts w:ascii="Times New Roman" w:hAnsi="Times New Roman"/>
          <w:szCs w:val="24"/>
        </w:rPr>
        <w:t>dan</w:t>
      </w:r>
      <w:proofErr w:type="spellEnd"/>
      <w:r w:rsidRPr="00307D6C">
        <w:rPr>
          <w:rFonts w:ascii="Times New Roman" w:hAnsi="Times New Roman"/>
          <w:szCs w:val="24"/>
        </w:rPr>
        <w:t xml:space="preserve"> </w:t>
      </w:r>
      <w:proofErr w:type="spellStart"/>
      <w:r w:rsidRPr="00307D6C">
        <w:rPr>
          <w:rFonts w:ascii="Times New Roman" w:hAnsi="Times New Roman"/>
          <w:szCs w:val="24"/>
        </w:rPr>
        <w:t>karakteristik</w:t>
      </w:r>
      <w:proofErr w:type="spellEnd"/>
      <w:r>
        <w:rPr>
          <w:rFonts w:ascii="Times New Roman" w:hAnsi="Times New Roman"/>
          <w:szCs w:val="24"/>
        </w:rPr>
        <w:t xml:space="preserve"> </w:t>
      </w:r>
      <w:proofErr w:type="spellStart"/>
      <w:r w:rsidRPr="00307D6C">
        <w:rPr>
          <w:rFonts w:ascii="Times New Roman" w:hAnsi="Times New Roman"/>
          <w:szCs w:val="24"/>
        </w:rPr>
        <w:t>pekerjaan</w:t>
      </w:r>
      <w:proofErr w:type="spellEnd"/>
      <w:r w:rsidRPr="00307D6C">
        <w:rPr>
          <w:rFonts w:ascii="Times New Roman" w:hAnsi="Times New Roman"/>
          <w:i/>
          <w:szCs w:val="24"/>
        </w:rPr>
        <w:t xml:space="preserve">, </w:t>
      </w:r>
      <w:proofErr w:type="spellStart"/>
      <w:r w:rsidRPr="00307D6C">
        <w:rPr>
          <w:rFonts w:ascii="Times New Roman" w:hAnsi="Times New Roman"/>
          <w:szCs w:val="24"/>
        </w:rPr>
        <w:t>keadilan</w:t>
      </w:r>
      <w:proofErr w:type="spellEnd"/>
      <w:r>
        <w:rPr>
          <w:rFonts w:ascii="Times New Roman" w:hAnsi="Times New Roman"/>
          <w:szCs w:val="24"/>
        </w:rPr>
        <w:t xml:space="preserve"> </w:t>
      </w:r>
      <w:proofErr w:type="spellStart"/>
      <w:r w:rsidRPr="00307D6C">
        <w:rPr>
          <w:rFonts w:ascii="Times New Roman" w:hAnsi="Times New Roman"/>
          <w:szCs w:val="24"/>
        </w:rPr>
        <w:t>organisasi</w:t>
      </w:r>
      <w:proofErr w:type="spellEnd"/>
      <w:r w:rsidRPr="00307D6C">
        <w:rPr>
          <w:rFonts w:ascii="Times New Roman" w:hAnsi="Times New Roman"/>
          <w:i/>
          <w:szCs w:val="24"/>
        </w:rPr>
        <w:t xml:space="preserve">, </w:t>
      </w:r>
      <w:proofErr w:type="spellStart"/>
      <w:r w:rsidRPr="00307D6C">
        <w:rPr>
          <w:rFonts w:ascii="Times New Roman" w:hAnsi="Times New Roman"/>
          <w:szCs w:val="24"/>
        </w:rPr>
        <w:t>kepemimpinan</w:t>
      </w:r>
      <w:proofErr w:type="spellEnd"/>
      <w:r w:rsidRPr="00307D6C">
        <w:rPr>
          <w:rFonts w:ascii="Times New Roman" w:hAnsi="Times New Roman"/>
          <w:szCs w:val="24"/>
        </w:rPr>
        <w:t xml:space="preserve"> intrapersonal</w:t>
      </w:r>
      <w:r w:rsidRPr="00307D6C">
        <w:rPr>
          <w:rFonts w:ascii="Times New Roman" w:hAnsi="Times New Roman"/>
          <w:i/>
          <w:szCs w:val="24"/>
        </w:rPr>
        <w:t xml:space="preserve">, </w:t>
      </w:r>
      <w:proofErr w:type="spellStart"/>
      <w:r w:rsidRPr="00307D6C">
        <w:rPr>
          <w:rFonts w:ascii="Times New Roman" w:hAnsi="Times New Roman"/>
          <w:szCs w:val="24"/>
        </w:rPr>
        <w:t>motivasi</w:t>
      </w:r>
      <w:proofErr w:type="spellEnd"/>
      <w:r>
        <w:rPr>
          <w:rFonts w:ascii="Times New Roman" w:hAnsi="Times New Roman"/>
          <w:szCs w:val="24"/>
        </w:rPr>
        <w:t xml:space="preserve"> </w:t>
      </w:r>
      <w:proofErr w:type="spellStart"/>
      <w:r w:rsidRPr="00307D6C">
        <w:rPr>
          <w:rFonts w:ascii="Times New Roman" w:hAnsi="Times New Roman"/>
          <w:szCs w:val="24"/>
        </w:rPr>
        <w:t>kerja</w:t>
      </w:r>
      <w:proofErr w:type="spellEnd"/>
      <w:r w:rsidRPr="00307D6C">
        <w:rPr>
          <w:rFonts w:ascii="Times New Roman" w:hAnsi="Times New Roman"/>
          <w:i/>
          <w:szCs w:val="24"/>
        </w:rPr>
        <w:t xml:space="preserve">, </w:t>
      </w:r>
      <w:proofErr w:type="spellStart"/>
      <w:r w:rsidRPr="00307D6C">
        <w:rPr>
          <w:rFonts w:ascii="Times New Roman" w:hAnsi="Times New Roman"/>
          <w:szCs w:val="24"/>
        </w:rPr>
        <w:lastRenderedPageBreak/>
        <w:t>kepuasan</w:t>
      </w:r>
      <w:proofErr w:type="spellEnd"/>
      <w:r>
        <w:rPr>
          <w:rFonts w:ascii="Times New Roman" w:hAnsi="Times New Roman"/>
          <w:szCs w:val="24"/>
        </w:rPr>
        <w:t xml:space="preserve"> </w:t>
      </w:r>
      <w:proofErr w:type="spellStart"/>
      <w:r w:rsidRPr="00307D6C">
        <w:rPr>
          <w:rFonts w:ascii="Times New Roman" w:hAnsi="Times New Roman"/>
          <w:szCs w:val="24"/>
        </w:rPr>
        <w:t>kerja</w:t>
      </w:r>
      <w:proofErr w:type="spellEnd"/>
      <w:r w:rsidRPr="00307D6C">
        <w:rPr>
          <w:rFonts w:ascii="Times New Roman" w:hAnsi="Times New Roman"/>
          <w:szCs w:val="24"/>
        </w:rPr>
        <w:t xml:space="preserve">, </w:t>
      </w:r>
      <w:proofErr w:type="spellStart"/>
      <w:r w:rsidRPr="00307D6C">
        <w:rPr>
          <w:rFonts w:ascii="Times New Roman" w:hAnsi="Times New Roman"/>
          <w:szCs w:val="24"/>
        </w:rPr>
        <w:t>iklim</w:t>
      </w:r>
      <w:proofErr w:type="spellEnd"/>
      <w:r>
        <w:rPr>
          <w:rFonts w:ascii="Times New Roman" w:hAnsi="Times New Roman"/>
          <w:szCs w:val="24"/>
        </w:rPr>
        <w:t xml:space="preserve"> </w:t>
      </w:r>
      <w:proofErr w:type="spellStart"/>
      <w:r w:rsidRPr="00307D6C">
        <w:rPr>
          <w:rFonts w:ascii="Times New Roman" w:hAnsi="Times New Roman"/>
          <w:szCs w:val="24"/>
        </w:rPr>
        <w:t>organisasi</w:t>
      </w:r>
      <w:proofErr w:type="spellEnd"/>
      <w:r w:rsidRPr="00307D6C">
        <w:rPr>
          <w:rFonts w:ascii="Times New Roman" w:hAnsi="Times New Roman"/>
          <w:i/>
          <w:szCs w:val="24"/>
        </w:rPr>
        <w:t>,</w:t>
      </w:r>
      <w:r w:rsidRPr="00307D6C">
        <w:rPr>
          <w:rFonts w:ascii="Times New Roman" w:hAnsi="Times New Roman"/>
          <w:szCs w:val="24"/>
        </w:rPr>
        <w:t xml:space="preserve"> </w:t>
      </w:r>
      <w:proofErr w:type="spellStart"/>
      <w:r w:rsidRPr="00307D6C">
        <w:rPr>
          <w:rFonts w:ascii="Times New Roman" w:hAnsi="Times New Roman"/>
          <w:szCs w:val="24"/>
        </w:rPr>
        <w:t>dan</w:t>
      </w:r>
      <w:proofErr w:type="spellEnd"/>
      <w:r w:rsidRPr="00307D6C">
        <w:rPr>
          <w:rFonts w:ascii="Times New Roman" w:hAnsi="Times New Roman"/>
          <w:szCs w:val="24"/>
        </w:rPr>
        <w:t xml:space="preserve"> </w:t>
      </w:r>
      <w:r w:rsidRPr="00307D6C">
        <w:rPr>
          <w:rFonts w:ascii="Times New Roman" w:hAnsi="Times New Roman"/>
          <w:i/>
          <w:szCs w:val="24"/>
        </w:rPr>
        <w:t>work family conflict</w:t>
      </w:r>
      <w:r w:rsidRPr="00307D6C">
        <w:rPr>
          <w:rFonts w:ascii="Times New Roman" w:hAnsi="Times New Roman"/>
          <w:szCs w:val="24"/>
        </w:rPr>
        <w:t>.</w:t>
      </w:r>
    </w:p>
    <w:p w:rsidR="00B57730" w:rsidRDefault="00B57730" w:rsidP="00B57730">
      <w:pPr>
        <w:pStyle w:val="ListParagraph"/>
        <w:spacing w:line="240" w:lineRule="auto"/>
        <w:ind w:left="426" w:hanging="426"/>
        <w:jc w:val="both"/>
        <w:rPr>
          <w:rFonts w:ascii="Times New Roman" w:hAnsi="Times New Roman"/>
          <w:szCs w:val="24"/>
        </w:rPr>
      </w:pPr>
    </w:p>
    <w:p w:rsidR="00B57730" w:rsidRDefault="00B57730" w:rsidP="00B57730">
      <w:pPr>
        <w:pStyle w:val="ListParagraph"/>
        <w:spacing w:line="240" w:lineRule="auto"/>
        <w:ind w:left="0"/>
        <w:jc w:val="both"/>
        <w:rPr>
          <w:rFonts w:ascii="Times New Roman" w:hAnsi="Times New Roman"/>
          <w:b/>
          <w:szCs w:val="24"/>
          <w:vertAlign w:val="subscript"/>
        </w:rPr>
      </w:pPr>
    </w:p>
    <w:p w:rsidR="004074B8" w:rsidRPr="00BA4639" w:rsidRDefault="004074B8" w:rsidP="007B1DD5">
      <w:pPr>
        <w:pStyle w:val="ListParagraph"/>
        <w:spacing w:after="0" w:line="360" w:lineRule="auto"/>
        <w:ind w:left="0"/>
        <w:rPr>
          <w:rFonts w:ascii="Times New Roman" w:hAnsi="Times New Roman"/>
          <w:b/>
          <w:lang w:val="id-ID"/>
        </w:rPr>
      </w:pPr>
      <w:r w:rsidRPr="00BA4639">
        <w:rPr>
          <w:rFonts w:ascii="Times New Roman" w:hAnsi="Times New Roman"/>
          <w:b/>
          <w:lang w:val="id-ID"/>
        </w:rPr>
        <w:t>DAFTAR PUSTAKA</w:t>
      </w:r>
    </w:p>
    <w:p w:rsidR="00B57730" w:rsidRPr="005769C4" w:rsidRDefault="00B57730" w:rsidP="00B57730">
      <w:pPr>
        <w:spacing w:line="240" w:lineRule="auto"/>
        <w:ind w:left="567" w:hanging="567"/>
        <w:jc w:val="both"/>
        <w:rPr>
          <w:rFonts w:ascii="Times New Roman" w:hAnsi="Times New Roman"/>
          <w:color w:val="000000"/>
          <w:sz w:val="24"/>
          <w:szCs w:val="24"/>
        </w:rPr>
      </w:pPr>
      <w:r w:rsidRPr="005769C4">
        <w:rPr>
          <w:rFonts w:ascii="Times New Roman" w:hAnsi="Times New Roman"/>
          <w:color w:val="000000"/>
          <w:sz w:val="24"/>
          <w:szCs w:val="24"/>
        </w:rPr>
        <w:t xml:space="preserve">Allen, G. W., Attoh, P. A., &amp; Gong, T. 2017. </w:t>
      </w:r>
      <w:r w:rsidRPr="00307D6C">
        <w:rPr>
          <w:rFonts w:ascii="Times New Roman" w:hAnsi="Times New Roman"/>
          <w:i/>
          <w:sz w:val="24"/>
          <w:szCs w:val="24"/>
        </w:rPr>
        <w:t xml:space="preserve">Transformational Leadership and Affective Organizational Commitment: Mediating Roles of PerceivedSocial Responsibility and Organizational Identification. </w:t>
      </w:r>
      <w:r w:rsidRPr="00307D6C">
        <w:rPr>
          <w:rFonts w:ascii="Times New Roman" w:hAnsi="Times New Roman"/>
          <w:b/>
          <w:i/>
          <w:sz w:val="24"/>
          <w:szCs w:val="24"/>
        </w:rPr>
        <w:t>Social Responsibility Journal, Vol. 13 Issue: 3, pp.585-600.</w:t>
      </w:r>
      <w:r w:rsidRPr="00307D6C">
        <w:rPr>
          <w:rFonts w:ascii="Times New Roman" w:hAnsi="Times New Roman"/>
          <w:sz w:val="24"/>
          <w:szCs w:val="24"/>
        </w:rPr>
        <w:t xml:space="preserve"> Diakses pada tanggal 01 Juni 2018 dari https://doi.org/10.1108/SRJ-11-2016-0193</w:t>
      </w:r>
    </w:p>
    <w:p w:rsidR="00B57730" w:rsidRPr="005769C4" w:rsidRDefault="00B57730" w:rsidP="00B57730">
      <w:pPr>
        <w:spacing w:line="240" w:lineRule="auto"/>
        <w:ind w:left="567" w:hanging="567"/>
        <w:jc w:val="both"/>
        <w:rPr>
          <w:rFonts w:ascii="Times New Roman" w:hAnsi="Times New Roman"/>
          <w:color w:val="000000"/>
          <w:sz w:val="24"/>
          <w:szCs w:val="24"/>
        </w:rPr>
      </w:pPr>
    </w:p>
    <w:p w:rsidR="00B57730" w:rsidRPr="005769C4" w:rsidRDefault="00B57730" w:rsidP="00B57730">
      <w:pPr>
        <w:pStyle w:val="NoSpacing"/>
        <w:ind w:left="567" w:hanging="567"/>
        <w:rPr>
          <w:color w:val="000000"/>
          <w:szCs w:val="24"/>
        </w:rPr>
      </w:pPr>
      <w:proofErr w:type="gramStart"/>
      <w:r w:rsidRPr="005769C4">
        <w:rPr>
          <w:color w:val="000000"/>
          <w:szCs w:val="24"/>
        </w:rPr>
        <w:t>Allen, N. J., &amp; Meyer, J. P. 1990.</w:t>
      </w:r>
      <w:proofErr w:type="gramEnd"/>
      <w:r w:rsidRPr="005769C4">
        <w:rPr>
          <w:color w:val="000000"/>
          <w:szCs w:val="24"/>
        </w:rPr>
        <w:t xml:space="preserve"> </w:t>
      </w:r>
      <w:r w:rsidRPr="005769C4">
        <w:rPr>
          <w:i/>
          <w:color w:val="000000"/>
          <w:szCs w:val="24"/>
        </w:rPr>
        <w:t xml:space="preserve">The Measurement and Antecedents of Affective, Continuance </w:t>
      </w:r>
      <w:proofErr w:type="gramStart"/>
      <w:r w:rsidRPr="005769C4">
        <w:rPr>
          <w:i/>
          <w:color w:val="000000"/>
          <w:szCs w:val="24"/>
        </w:rPr>
        <w:t>And</w:t>
      </w:r>
      <w:proofErr w:type="gramEnd"/>
      <w:r w:rsidRPr="005769C4">
        <w:rPr>
          <w:i/>
          <w:color w:val="000000"/>
          <w:szCs w:val="24"/>
        </w:rPr>
        <w:t xml:space="preserve"> Normative Commitment To The Organization</w:t>
      </w:r>
      <w:r w:rsidRPr="005769C4">
        <w:rPr>
          <w:color w:val="000000"/>
          <w:szCs w:val="24"/>
        </w:rPr>
        <w:t xml:space="preserve">. </w:t>
      </w:r>
      <w:r w:rsidRPr="005769C4">
        <w:rPr>
          <w:b/>
          <w:i/>
          <w:iCs/>
          <w:color w:val="000000"/>
          <w:szCs w:val="24"/>
          <w:lang w:bidi="ar-SA"/>
        </w:rPr>
        <w:t xml:space="preserve">Journal of Occupational Psychology </w:t>
      </w:r>
      <w:r w:rsidRPr="005769C4">
        <w:rPr>
          <w:b/>
          <w:i/>
          <w:color w:val="000000"/>
          <w:szCs w:val="24"/>
          <w:lang w:bidi="ar-SA"/>
        </w:rPr>
        <w:t>(1990), 63, 1-18.</w:t>
      </w:r>
      <w:r w:rsidRPr="005769C4">
        <w:rPr>
          <w:color w:val="000000"/>
          <w:szCs w:val="24"/>
          <w:lang w:bidi="ar-SA"/>
        </w:rPr>
        <w:t xml:space="preserve">Diakses </w:t>
      </w:r>
      <w:proofErr w:type="spellStart"/>
      <w:r w:rsidRPr="005769C4">
        <w:rPr>
          <w:color w:val="000000"/>
          <w:szCs w:val="24"/>
          <w:lang w:bidi="ar-SA"/>
        </w:rPr>
        <w:t>pada</w:t>
      </w:r>
      <w:proofErr w:type="spellEnd"/>
      <w:r w:rsidRPr="005769C4">
        <w:rPr>
          <w:color w:val="000000"/>
          <w:szCs w:val="24"/>
          <w:lang w:bidi="ar-SA"/>
        </w:rPr>
        <w:t xml:space="preserve"> 20 </w:t>
      </w:r>
      <w:proofErr w:type="spellStart"/>
      <w:r w:rsidRPr="005769C4">
        <w:rPr>
          <w:color w:val="000000"/>
          <w:szCs w:val="24"/>
          <w:lang w:bidi="ar-SA"/>
        </w:rPr>
        <w:t>Maret</w:t>
      </w:r>
      <w:proofErr w:type="spellEnd"/>
      <w:r w:rsidRPr="005769C4">
        <w:rPr>
          <w:color w:val="000000"/>
          <w:szCs w:val="24"/>
          <w:lang w:bidi="ar-SA"/>
        </w:rPr>
        <w:t xml:space="preserve"> 2018 </w:t>
      </w:r>
      <w:proofErr w:type="spellStart"/>
      <w:r w:rsidRPr="005769C4">
        <w:rPr>
          <w:color w:val="000000"/>
          <w:szCs w:val="24"/>
          <w:lang w:bidi="ar-SA"/>
        </w:rPr>
        <w:t>dari</w:t>
      </w:r>
      <w:proofErr w:type="spellEnd"/>
      <w:r w:rsidRPr="005769C4">
        <w:rPr>
          <w:color w:val="000000"/>
          <w:szCs w:val="24"/>
          <w:lang w:bidi="ar-SA"/>
        </w:rPr>
        <w:t xml:space="preserve"> https://onlinelibrary.wiley.com/doi/abs/10.1111/j.2044-8325.1990.tb00506.x?doi=10.1111%2Fj.2044-8325.1990.tb00506.x&amp;originUrl=%2Fadvanced%2Fsearch%2Fresults&amp;simpleSearchError=Please+enter+a+search+term</w:t>
      </w:r>
    </w:p>
    <w:p w:rsidR="00B57730" w:rsidRPr="005769C4" w:rsidRDefault="00B57730" w:rsidP="00B57730">
      <w:pPr>
        <w:pStyle w:val="NoSpacing"/>
        <w:ind w:left="567" w:hanging="567"/>
        <w:rPr>
          <w:color w:val="000000"/>
          <w:szCs w:val="24"/>
        </w:rPr>
      </w:pPr>
    </w:p>
    <w:p w:rsidR="00B57730" w:rsidRPr="00307D6C" w:rsidRDefault="00B57730" w:rsidP="00B57730">
      <w:pPr>
        <w:pStyle w:val="NoSpacing"/>
        <w:ind w:left="851" w:hanging="851"/>
        <w:rPr>
          <w:szCs w:val="24"/>
        </w:rPr>
      </w:pPr>
      <w:proofErr w:type="spellStart"/>
      <w:r w:rsidRPr="00307D6C">
        <w:rPr>
          <w:szCs w:val="24"/>
        </w:rPr>
        <w:t>Ancok</w:t>
      </w:r>
      <w:proofErr w:type="spellEnd"/>
      <w:r w:rsidRPr="00307D6C">
        <w:rPr>
          <w:szCs w:val="24"/>
        </w:rPr>
        <w:t xml:space="preserve">, D. 2012. </w:t>
      </w:r>
      <w:proofErr w:type="spellStart"/>
      <w:r w:rsidRPr="00307D6C">
        <w:rPr>
          <w:b/>
          <w:i/>
          <w:szCs w:val="24"/>
        </w:rPr>
        <w:t>PsikologiKepemimpinan</w:t>
      </w:r>
      <w:proofErr w:type="spellEnd"/>
      <w:r w:rsidRPr="00307D6C">
        <w:rPr>
          <w:b/>
          <w:i/>
          <w:szCs w:val="24"/>
        </w:rPr>
        <w:t xml:space="preserve"> </w:t>
      </w:r>
      <w:proofErr w:type="spellStart"/>
      <w:r w:rsidRPr="00307D6C">
        <w:rPr>
          <w:b/>
          <w:i/>
          <w:szCs w:val="24"/>
        </w:rPr>
        <w:t>dan</w:t>
      </w:r>
      <w:proofErr w:type="spellEnd"/>
      <w:r w:rsidRPr="00307D6C">
        <w:rPr>
          <w:b/>
          <w:i/>
          <w:szCs w:val="24"/>
        </w:rPr>
        <w:t xml:space="preserve"> </w:t>
      </w:r>
      <w:proofErr w:type="spellStart"/>
      <w:r w:rsidRPr="00307D6C">
        <w:rPr>
          <w:b/>
          <w:i/>
          <w:szCs w:val="24"/>
        </w:rPr>
        <w:t>Inovasi</w:t>
      </w:r>
      <w:proofErr w:type="spellEnd"/>
      <w:r w:rsidRPr="00307D6C">
        <w:rPr>
          <w:szCs w:val="24"/>
        </w:rPr>
        <w:t xml:space="preserve">. </w:t>
      </w:r>
      <w:proofErr w:type="gramStart"/>
      <w:r w:rsidRPr="00307D6C">
        <w:rPr>
          <w:szCs w:val="24"/>
        </w:rPr>
        <w:t>Jakarta :</w:t>
      </w:r>
      <w:proofErr w:type="spellStart"/>
      <w:r w:rsidRPr="00307D6C">
        <w:rPr>
          <w:szCs w:val="24"/>
        </w:rPr>
        <w:t>Erlangga</w:t>
      </w:r>
      <w:proofErr w:type="spellEnd"/>
      <w:proofErr w:type="gramEnd"/>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r w:rsidRPr="005769C4">
        <w:rPr>
          <w:color w:val="000000"/>
          <w:szCs w:val="24"/>
        </w:rPr>
        <w:t>Arikunto</w:t>
      </w:r>
      <w:proofErr w:type="spellEnd"/>
      <w:r w:rsidRPr="005769C4">
        <w:rPr>
          <w:color w:val="000000"/>
          <w:szCs w:val="24"/>
        </w:rPr>
        <w:t xml:space="preserve">, S. 2010. </w:t>
      </w:r>
      <w:proofErr w:type="spellStart"/>
      <w:proofErr w:type="gramStart"/>
      <w:r w:rsidRPr="005769C4">
        <w:rPr>
          <w:b/>
          <w:i/>
          <w:color w:val="000000"/>
          <w:szCs w:val="24"/>
        </w:rPr>
        <w:t>ProsedurPenelitianSuatuPend</w:t>
      </w:r>
      <w:r w:rsidRPr="005769C4">
        <w:rPr>
          <w:b/>
          <w:i/>
          <w:color w:val="000000"/>
          <w:szCs w:val="24"/>
        </w:rPr>
        <w:lastRenderedPageBreak/>
        <w:t>ekatanPraktik</w:t>
      </w:r>
      <w:proofErr w:type="spellEnd"/>
      <w:r w:rsidRPr="005769C4">
        <w:rPr>
          <w:b/>
          <w:i/>
          <w:color w:val="000000"/>
          <w:szCs w:val="24"/>
        </w:rPr>
        <w:t>.</w:t>
      </w:r>
      <w:proofErr w:type="gramEnd"/>
      <w:r w:rsidRPr="005769C4">
        <w:rPr>
          <w:color w:val="000000"/>
          <w:szCs w:val="24"/>
        </w:rPr>
        <w:t xml:space="preserve"> Jakarta: </w:t>
      </w:r>
      <w:proofErr w:type="spellStart"/>
      <w:r w:rsidRPr="005769C4">
        <w:rPr>
          <w:color w:val="000000"/>
          <w:szCs w:val="24"/>
        </w:rPr>
        <w:t>RinekaCipta</w:t>
      </w:r>
      <w:proofErr w:type="spellEnd"/>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r w:rsidRPr="005769C4">
        <w:rPr>
          <w:color w:val="000000"/>
          <w:szCs w:val="24"/>
        </w:rPr>
        <w:t>Arikunto</w:t>
      </w:r>
      <w:proofErr w:type="spellEnd"/>
      <w:r w:rsidRPr="005769C4">
        <w:rPr>
          <w:color w:val="000000"/>
          <w:szCs w:val="24"/>
        </w:rPr>
        <w:t xml:space="preserve">, S. 2013. </w:t>
      </w:r>
      <w:proofErr w:type="spellStart"/>
      <w:proofErr w:type="gramStart"/>
      <w:r w:rsidRPr="005769C4">
        <w:rPr>
          <w:b/>
          <w:i/>
          <w:color w:val="000000"/>
          <w:szCs w:val="24"/>
        </w:rPr>
        <w:t>ProsedurPenelitianSuatuPendekatanPraktik</w:t>
      </w:r>
      <w:proofErr w:type="spellEnd"/>
      <w:r w:rsidRPr="005769C4">
        <w:rPr>
          <w:b/>
          <w:i/>
          <w:color w:val="000000"/>
          <w:szCs w:val="24"/>
        </w:rPr>
        <w:t>.</w:t>
      </w:r>
      <w:proofErr w:type="gramEnd"/>
      <w:r w:rsidRPr="005769C4">
        <w:rPr>
          <w:color w:val="000000"/>
          <w:szCs w:val="24"/>
        </w:rPr>
        <w:t xml:space="preserve"> Jakarta: </w:t>
      </w:r>
      <w:proofErr w:type="spellStart"/>
      <w:r w:rsidRPr="005769C4">
        <w:rPr>
          <w:color w:val="000000"/>
          <w:szCs w:val="24"/>
        </w:rPr>
        <w:t>RinekaCipta</w:t>
      </w:r>
      <w:proofErr w:type="spellEnd"/>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r w:rsidRPr="005769C4">
        <w:rPr>
          <w:color w:val="000000"/>
          <w:szCs w:val="24"/>
        </w:rPr>
        <w:t>Atmodiwiro</w:t>
      </w:r>
      <w:proofErr w:type="spellEnd"/>
      <w:r w:rsidRPr="005769C4">
        <w:rPr>
          <w:color w:val="000000"/>
          <w:szCs w:val="24"/>
        </w:rPr>
        <w:t xml:space="preserve">, S. 2002. </w:t>
      </w:r>
      <w:proofErr w:type="spellStart"/>
      <w:proofErr w:type="gramStart"/>
      <w:r w:rsidRPr="005769C4">
        <w:rPr>
          <w:b/>
          <w:i/>
          <w:color w:val="000000"/>
          <w:szCs w:val="24"/>
        </w:rPr>
        <w:t>ManajemenPelatihan</w:t>
      </w:r>
      <w:proofErr w:type="spellEnd"/>
      <w:r w:rsidRPr="005769C4">
        <w:rPr>
          <w:color w:val="000000"/>
          <w:szCs w:val="24"/>
        </w:rPr>
        <w:t>.</w:t>
      </w:r>
      <w:proofErr w:type="gramEnd"/>
      <w:r w:rsidRPr="005769C4">
        <w:rPr>
          <w:color w:val="000000"/>
          <w:szCs w:val="24"/>
        </w:rPr>
        <w:t xml:space="preserve"> Jakarta: PT </w:t>
      </w:r>
      <w:proofErr w:type="spellStart"/>
      <w:r w:rsidRPr="005769C4">
        <w:rPr>
          <w:color w:val="000000"/>
          <w:szCs w:val="24"/>
        </w:rPr>
        <w:t>Ardadizya</w:t>
      </w:r>
      <w:proofErr w:type="spellEnd"/>
      <w:r w:rsidRPr="005769C4">
        <w:rPr>
          <w:color w:val="000000"/>
          <w:szCs w:val="24"/>
        </w:rPr>
        <w:t xml:space="preserve"> Jaya</w:t>
      </w:r>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proofErr w:type="gramStart"/>
      <w:r w:rsidRPr="005769C4">
        <w:rPr>
          <w:color w:val="000000"/>
          <w:szCs w:val="24"/>
        </w:rPr>
        <w:t>Azizollah</w:t>
      </w:r>
      <w:proofErr w:type="spellEnd"/>
      <w:r w:rsidRPr="005769C4">
        <w:rPr>
          <w:color w:val="000000"/>
          <w:szCs w:val="24"/>
        </w:rPr>
        <w:t xml:space="preserve">, A., </w:t>
      </w:r>
      <w:proofErr w:type="spellStart"/>
      <w:r w:rsidRPr="005769C4">
        <w:rPr>
          <w:color w:val="000000"/>
          <w:szCs w:val="24"/>
        </w:rPr>
        <w:t>Abolghasem</w:t>
      </w:r>
      <w:proofErr w:type="spellEnd"/>
      <w:r w:rsidRPr="005769C4">
        <w:rPr>
          <w:color w:val="000000"/>
          <w:szCs w:val="24"/>
        </w:rPr>
        <w:t xml:space="preserve">, F., &amp; </w:t>
      </w:r>
      <w:proofErr w:type="spellStart"/>
      <w:r w:rsidRPr="005769C4">
        <w:rPr>
          <w:color w:val="000000"/>
          <w:szCs w:val="24"/>
        </w:rPr>
        <w:t>Amin</w:t>
      </w:r>
      <w:proofErr w:type="spellEnd"/>
      <w:r w:rsidRPr="005769C4">
        <w:rPr>
          <w:color w:val="000000"/>
          <w:szCs w:val="24"/>
        </w:rPr>
        <w:t>, D. M. 2016.</w:t>
      </w:r>
      <w:proofErr w:type="gramEnd"/>
      <w:r w:rsidRPr="005769C4">
        <w:rPr>
          <w:color w:val="000000"/>
          <w:szCs w:val="24"/>
        </w:rPr>
        <w:t xml:space="preserve"> </w:t>
      </w:r>
      <w:r w:rsidRPr="005769C4">
        <w:rPr>
          <w:i/>
          <w:color w:val="000000"/>
          <w:szCs w:val="24"/>
        </w:rPr>
        <w:t xml:space="preserve">The Relationship </w:t>
      </w:r>
      <w:proofErr w:type="gramStart"/>
      <w:r w:rsidRPr="005769C4">
        <w:rPr>
          <w:i/>
          <w:color w:val="000000"/>
          <w:szCs w:val="24"/>
        </w:rPr>
        <w:t>Between</w:t>
      </w:r>
      <w:proofErr w:type="gramEnd"/>
      <w:r w:rsidRPr="005769C4">
        <w:rPr>
          <w:i/>
          <w:color w:val="000000"/>
          <w:szCs w:val="24"/>
        </w:rPr>
        <w:t xml:space="preserve"> Organizational Culture and Organizational Commitment in </w:t>
      </w:r>
      <w:proofErr w:type="spellStart"/>
      <w:r w:rsidRPr="005769C4">
        <w:rPr>
          <w:i/>
          <w:color w:val="000000"/>
          <w:szCs w:val="24"/>
        </w:rPr>
        <w:t>Zahedan</w:t>
      </w:r>
      <w:proofErr w:type="spellEnd"/>
      <w:r w:rsidRPr="005769C4">
        <w:rPr>
          <w:i/>
          <w:color w:val="000000"/>
          <w:szCs w:val="24"/>
        </w:rPr>
        <w:t xml:space="preserve"> University of Medical Sciences. </w:t>
      </w:r>
      <w:proofErr w:type="gramStart"/>
      <w:r w:rsidRPr="005769C4">
        <w:rPr>
          <w:b/>
          <w:i/>
          <w:color w:val="000000"/>
          <w:szCs w:val="24"/>
        </w:rPr>
        <w:t>Global Journal of Health Science, Vol. 8, No. 7, 2016.</w:t>
      </w:r>
      <w:proofErr w:type="gramEnd"/>
      <w:r w:rsidRPr="005769C4">
        <w:rPr>
          <w:b/>
          <w:i/>
          <w:color w:val="000000"/>
          <w:szCs w:val="24"/>
        </w:rPr>
        <w:t xml:space="preserve"> </w:t>
      </w:r>
      <w:proofErr w:type="spellStart"/>
      <w:r w:rsidRPr="005769C4">
        <w:rPr>
          <w:color w:val="000000"/>
          <w:szCs w:val="24"/>
        </w:rPr>
        <w:t>Diakses</w:t>
      </w:r>
      <w:proofErr w:type="spellEnd"/>
      <w:r w:rsidRPr="005769C4">
        <w:rPr>
          <w:color w:val="000000"/>
          <w:szCs w:val="24"/>
        </w:rPr>
        <w:t xml:space="preserve"> </w:t>
      </w:r>
      <w:proofErr w:type="spellStart"/>
      <w:r w:rsidRPr="005769C4">
        <w:rPr>
          <w:color w:val="000000"/>
          <w:szCs w:val="24"/>
        </w:rPr>
        <w:t>pada</w:t>
      </w:r>
      <w:proofErr w:type="spellEnd"/>
      <w:r w:rsidRPr="005769C4">
        <w:rPr>
          <w:color w:val="000000"/>
          <w:szCs w:val="24"/>
        </w:rPr>
        <w:t xml:space="preserve"> 20 </w:t>
      </w:r>
      <w:proofErr w:type="spellStart"/>
      <w:r w:rsidRPr="005769C4">
        <w:rPr>
          <w:color w:val="000000"/>
          <w:szCs w:val="24"/>
        </w:rPr>
        <w:t>Maret</w:t>
      </w:r>
      <w:proofErr w:type="spellEnd"/>
      <w:r w:rsidRPr="005769C4">
        <w:rPr>
          <w:color w:val="000000"/>
          <w:szCs w:val="24"/>
        </w:rPr>
        <w:t xml:space="preserve"> 2018 dari</w:t>
      </w:r>
      <w:r w:rsidRPr="005769C4">
        <w:rPr>
          <w:color w:val="000000"/>
          <w:szCs w:val="24"/>
          <w:lang w:bidi="ar-SA"/>
        </w:rPr>
        <w:t>http://dx.doi.org/10.5539/gjhs.v8n7p195</w:t>
      </w:r>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r w:rsidRPr="005769C4">
        <w:rPr>
          <w:color w:val="000000"/>
          <w:szCs w:val="24"/>
        </w:rPr>
        <w:t>Azwar</w:t>
      </w:r>
      <w:proofErr w:type="spellEnd"/>
      <w:r w:rsidRPr="005769C4">
        <w:rPr>
          <w:color w:val="000000"/>
          <w:szCs w:val="24"/>
        </w:rPr>
        <w:t>, S. 2006.</w:t>
      </w:r>
      <w:r w:rsidRPr="005769C4">
        <w:rPr>
          <w:b/>
          <w:i/>
          <w:color w:val="000000"/>
          <w:szCs w:val="24"/>
        </w:rPr>
        <w:t xml:space="preserve">Penyusunan </w:t>
      </w:r>
      <w:proofErr w:type="spellStart"/>
      <w:r w:rsidRPr="005769C4">
        <w:rPr>
          <w:b/>
          <w:i/>
          <w:color w:val="000000"/>
          <w:szCs w:val="24"/>
        </w:rPr>
        <w:t>Skala</w:t>
      </w:r>
      <w:proofErr w:type="spellEnd"/>
      <w:r w:rsidRPr="005769C4">
        <w:rPr>
          <w:b/>
          <w:i/>
          <w:color w:val="000000"/>
          <w:szCs w:val="24"/>
        </w:rPr>
        <w:t xml:space="preserve"> </w:t>
      </w:r>
      <w:proofErr w:type="spellStart"/>
      <w:r w:rsidRPr="005769C4">
        <w:rPr>
          <w:b/>
          <w:i/>
          <w:color w:val="000000"/>
          <w:szCs w:val="24"/>
        </w:rPr>
        <w:t>Psikologi</w:t>
      </w:r>
      <w:proofErr w:type="spellEnd"/>
      <w:r w:rsidRPr="005769C4">
        <w:rPr>
          <w:color w:val="000000"/>
          <w:szCs w:val="24"/>
        </w:rPr>
        <w:t xml:space="preserve">. Yogyakarta: </w:t>
      </w:r>
      <w:proofErr w:type="spellStart"/>
      <w:r w:rsidRPr="005769C4">
        <w:rPr>
          <w:color w:val="000000"/>
          <w:szCs w:val="24"/>
        </w:rPr>
        <w:t>PustakaPelajar</w:t>
      </w:r>
      <w:proofErr w:type="spellEnd"/>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r w:rsidRPr="005769C4">
        <w:rPr>
          <w:color w:val="000000"/>
          <w:szCs w:val="24"/>
        </w:rPr>
        <w:t>Azwar</w:t>
      </w:r>
      <w:proofErr w:type="spellEnd"/>
      <w:r w:rsidRPr="005769C4">
        <w:rPr>
          <w:color w:val="000000"/>
          <w:szCs w:val="24"/>
        </w:rPr>
        <w:t xml:space="preserve">, S. 2007. </w:t>
      </w:r>
      <w:proofErr w:type="spellStart"/>
      <w:r w:rsidRPr="005769C4">
        <w:rPr>
          <w:b/>
          <w:i/>
          <w:color w:val="000000"/>
          <w:szCs w:val="24"/>
        </w:rPr>
        <w:t>Dasar</w:t>
      </w:r>
      <w:proofErr w:type="spellEnd"/>
      <w:r w:rsidRPr="005769C4">
        <w:rPr>
          <w:b/>
          <w:i/>
          <w:color w:val="000000"/>
          <w:szCs w:val="24"/>
        </w:rPr>
        <w:t xml:space="preserve"> – </w:t>
      </w:r>
      <w:proofErr w:type="spellStart"/>
      <w:r w:rsidRPr="005769C4">
        <w:rPr>
          <w:b/>
          <w:i/>
          <w:color w:val="000000"/>
          <w:szCs w:val="24"/>
        </w:rPr>
        <w:t>Dasar</w:t>
      </w:r>
      <w:proofErr w:type="spellEnd"/>
      <w:r w:rsidRPr="005769C4">
        <w:rPr>
          <w:b/>
          <w:i/>
          <w:color w:val="000000"/>
          <w:szCs w:val="24"/>
        </w:rPr>
        <w:t xml:space="preserve"> </w:t>
      </w:r>
      <w:proofErr w:type="spellStart"/>
      <w:r w:rsidRPr="005769C4">
        <w:rPr>
          <w:b/>
          <w:i/>
          <w:color w:val="000000"/>
          <w:szCs w:val="24"/>
        </w:rPr>
        <w:t>Psikometri</w:t>
      </w:r>
      <w:proofErr w:type="spellEnd"/>
      <w:r w:rsidRPr="005769C4">
        <w:rPr>
          <w:color w:val="000000"/>
          <w:szCs w:val="24"/>
        </w:rPr>
        <w:t xml:space="preserve">. Yogyakarta: </w:t>
      </w:r>
      <w:proofErr w:type="spellStart"/>
      <w:r w:rsidRPr="005769C4">
        <w:rPr>
          <w:color w:val="000000"/>
          <w:szCs w:val="24"/>
        </w:rPr>
        <w:t>PustakaPelajar</w:t>
      </w:r>
      <w:proofErr w:type="spellEnd"/>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proofErr w:type="gramStart"/>
      <w:r w:rsidRPr="005769C4">
        <w:rPr>
          <w:color w:val="000000"/>
          <w:szCs w:val="24"/>
        </w:rPr>
        <w:t>Azwar</w:t>
      </w:r>
      <w:proofErr w:type="spellEnd"/>
      <w:r w:rsidRPr="005769C4">
        <w:rPr>
          <w:color w:val="000000"/>
          <w:szCs w:val="24"/>
        </w:rPr>
        <w:t>, S.</w:t>
      </w:r>
      <w:proofErr w:type="gramEnd"/>
      <w:r w:rsidRPr="005769C4">
        <w:rPr>
          <w:color w:val="000000"/>
          <w:szCs w:val="24"/>
        </w:rPr>
        <w:t xml:space="preserve">   2010. </w:t>
      </w:r>
      <w:proofErr w:type="spellStart"/>
      <w:r w:rsidRPr="005769C4">
        <w:rPr>
          <w:b/>
          <w:i/>
          <w:color w:val="000000"/>
          <w:szCs w:val="24"/>
        </w:rPr>
        <w:t>Penyusunan</w:t>
      </w:r>
      <w:proofErr w:type="spellEnd"/>
      <w:r w:rsidRPr="005769C4">
        <w:rPr>
          <w:b/>
          <w:i/>
          <w:color w:val="000000"/>
          <w:szCs w:val="24"/>
        </w:rPr>
        <w:t xml:space="preserve"> </w:t>
      </w:r>
      <w:proofErr w:type="spellStart"/>
      <w:r w:rsidRPr="005769C4">
        <w:rPr>
          <w:b/>
          <w:i/>
          <w:color w:val="000000"/>
          <w:szCs w:val="24"/>
        </w:rPr>
        <w:t>Skala</w:t>
      </w:r>
      <w:proofErr w:type="spellEnd"/>
      <w:r w:rsidRPr="005769C4">
        <w:rPr>
          <w:b/>
          <w:i/>
          <w:color w:val="000000"/>
          <w:szCs w:val="24"/>
        </w:rPr>
        <w:t xml:space="preserve"> </w:t>
      </w:r>
      <w:proofErr w:type="spellStart"/>
      <w:r w:rsidRPr="005769C4">
        <w:rPr>
          <w:b/>
          <w:i/>
          <w:color w:val="000000"/>
          <w:szCs w:val="24"/>
        </w:rPr>
        <w:t>Psikologi</w:t>
      </w:r>
      <w:proofErr w:type="spellEnd"/>
      <w:r w:rsidRPr="005769C4">
        <w:rPr>
          <w:color w:val="000000"/>
          <w:szCs w:val="24"/>
        </w:rPr>
        <w:t xml:space="preserve">. Yogyakarta: </w:t>
      </w:r>
      <w:proofErr w:type="spellStart"/>
      <w:r w:rsidRPr="005769C4">
        <w:rPr>
          <w:color w:val="000000"/>
          <w:szCs w:val="24"/>
        </w:rPr>
        <w:t>PustakaPelajar</w:t>
      </w:r>
      <w:proofErr w:type="spellEnd"/>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proofErr w:type="gramStart"/>
      <w:r w:rsidRPr="005769C4">
        <w:rPr>
          <w:color w:val="000000"/>
          <w:szCs w:val="24"/>
        </w:rPr>
        <w:t>Idi</w:t>
      </w:r>
      <w:proofErr w:type="spellEnd"/>
      <w:r w:rsidRPr="005769C4">
        <w:rPr>
          <w:color w:val="000000"/>
          <w:szCs w:val="24"/>
        </w:rPr>
        <w:t>, A. 2011.</w:t>
      </w:r>
      <w:proofErr w:type="gramEnd"/>
      <w:r w:rsidRPr="005769C4">
        <w:rPr>
          <w:color w:val="000000"/>
          <w:szCs w:val="24"/>
        </w:rPr>
        <w:t xml:space="preserve"> </w:t>
      </w:r>
      <w:proofErr w:type="spellStart"/>
      <w:r w:rsidRPr="005769C4">
        <w:rPr>
          <w:b/>
          <w:i/>
          <w:color w:val="000000"/>
          <w:szCs w:val="24"/>
        </w:rPr>
        <w:t>Sosiologi</w:t>
      </w:r>
      <w:proofErr w:type="spellEnd"/>
      <w:r w:rsidRPr="005769C4">
        <w:rPr>
          <w:b/>
          <w:i/>
          <w:color w:val="000000"/>
          <w:szCs w:val="24"/>
        </w:rPr>
        <w:t xml:space="preserve"> </w:t>
      </w:r>
      <w:proofErr w:type="spellStart"/>
      <w:r w:rsidRPr="005769C4">
        <w:rPr>
          <w:b/>
          <w:i/>
          <w:color w:val="000000"/>
          <w:szCs w:val="24"/>
        </w:rPr>
        <w:t>Pendidikan</w:t>
      </w:r>
      <w:proofErr w:type="spellEnd"/>
      <w:r w:rsidRPr="005769C4">
        <w:rPr>
          <w:b/>
          <w:i/>
          <w:color w:val="000000"/>
          <w:szCs w:val="24"/>
        </w:rPr>
        <w:t xml:space="preserve"> (</w:t>
      </w:r>
      <w:proofErr w:type="spellStart"/>
      <w:r w:rsidRPr="005769C4">
        <w:rPr>
          <w:b/>
          <w:i/>
          <w:color w:val="000000"/>
          <w:szCs w:val="24"/>
        </w:rPr>
        <w:t>Individu</w:t>
      </w:r>
      <w:proofErr w:type="spellEnd"/>
      <w:r w:rsidRPr="005769C4">
        <w:rPr>
          <w:b/>
          <w:i/>
          <w:color w:val="000000"/>
          <w:szCs w:val="24"/>
        </w:rPr>
        <w:t xml:space="preserve">, </w:t>
      </w:r>
      <w:proofErr w:type="spellStart"/>
      <w:r w:rsidRPr="005769C4">
        <w:rPr>
          <w:b/>
          <w:i/>
          <w:color w:val="000000"/>
          <w:szCs w:val="24"/>
        </w:rPr>
        <w:t>Masyarakat</w:t>
      </w:r>
      <w:proofErr w:type="spellEnd"/>
      <w:r w:rsidRPr="005769C4">
        <w:rPr>
          <w:b/>
          <w:i/>
          <w:color w:val="000000"/>
          <w:szCs w:val="24"/>
        </w:rPr>
        <w:t xml:space="preserve">, </w:t>
      </w:r>
      <w:proofErr w:type="spellStart"/>
      <w:r w:rsidRPr="005769C4">
        <w:rPr>
          <w:b/>
          <w:i/>
          <w:color w:val="000000"/>
          <w:szCs w:val="24"/>
        </w:rPr>
        <w:t>dan</w:t>
      </w:r>
      <w:proofErr w:type="spellEnd"/>
      <w:r w:rsidRPr="005769C4">
        <w:rPr>
          <w:b/>
          <w:i/>
          <w:color w:val="000000"/>
          <w:szCs w:val="24"/>
        </w:rPr>
        <w:t xml:space="preserve"> </w:t>
      </w:r>
      <w:proofErr w:type="spellStart"/>
      <w:r w:rsidRPr="005769C4">
        <w:rPr>
          <w:b/>
          <w:i/>
          <w:color w:val="000000"/>
          <w:szCs w:val="24"/>
        </w:rPr>
        <w:t>Pendidikan</w:t>
      </w:r>
      <w:proofErr w:type="spellEnd"/>
      <w:r w:rsidRPr="005769C4">
        <w:rPr>
          <w:b/>
          <w:i/>
          <w:color w:val="000000"/>
          <w:szCs w:val="24"/>
        </w:rPr>
        <w:t>)</w:t>
      </w:r>
      <w:r w:rsidRPr="005769C4">
        <w:rPr>
          <w:color w:val="000000"/>
          <w:szCs w:val="24"/>
        </w:rPr>
        <w:t xml:space="preserve">. </w:t>
      </w:r>
      <w:proofErr w:type="gramStart"/>
      <w:r w:rsidRPr="005769C4">
        <w:rPr>
          <w:color w:val="000000"/>
          <w:szCs w:val="24"/>
        </w:rPr>
        <w:t>Jakarta :</w:t>
      </w:r>
      <w:proofErr w:type="gramEnd"/>
      <w:r w:rsidRPr="005769C4">
        <w:rPr>
          <w:color w:val="000000"/>
          <w:szCs w:val="24"/>
        </w:rPr>
        <w:t xml:space="preserve"> PT Raja </w:t>
      </w:r>
      <w:proofErr w:type="spellStart"/>
      <w:r w:rsidRPr="005769C4">
        <w:rPr>
          <w:color w:val="000000"/>
          <w:szCs w:val="24"/>
        </w:rPr>
        <w:t>Grafindo</w:t>
      </w:r>
      <w:proofErr w:type="spellEnd"/>
      <w:r w:rsidRPr="005769C4">
        <w:rPr>
          <w:color w:val="000000"/>
          <w:szCs w:val="24"/>
        </w:rPr>
        <w:t xml:space="preserve"> Indonesia</w:t>
      </w:r>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r w:rsidRPr="005769C4">
        <w:rPr>
          <w:color w:val="000000"/>
          <w:szCs w:val="24"/>
        </w:rPr>
        <w:t>Isnaini</w:t>
      </w:r>
      <w:proofErr w:type="spellEnd"/>
      <w:r w:rsidRPr="005769C4">
        <w:rPr>
          <w:color w:val="000000"/>
          <w:szCs w:val="24"/>
        </w:rPr>
        <w:t xml:space="preserve">, H. N. 2017. </w:t>
      </w:r>
      <w:proofErr w:type="spellStart"/>
      <w:r w:rsidRPr="00307D6C">
        <w:rPr>
          <w:bCs/>
          <w:i/>
          <w:szCs w:val="24"/>
        </w:rPr>
        <w:t>AnalisisPengaruh</w:t>
      </w:r>
      <w:proofErr w:type="spellEnd"/>
      <w:r w:rsidRPr="00307D6C">
        <w:rPr>
          <w:bCs/>
          <w:i/>
          <w:szCs w:val="24"/>
        </w:rPr>
        <w:t xml:space="preserve"> Work Family Conflict, </w:t>
      </w:r>
      <w:proofErr w:type="spellStart"/>
      <w:r w:rsidRPr="00307D6C">
        <w:rPr>
          <w:bCs/>
          <w:i/>
          <w:szCs w:val="24"/>
        </w:rPr>
        <w:t>Religiusitas</w:t>
      </w:r>
      <w:proofErr w:type="spellEnd"/>
      <w:r w:rsidRPr="00307D6C">
        <w:rPr>
          <w:bCs/>
          <w:i/>
          <w:szCs w:val="24"/>
        </w:rPr>
        <w:t xml:space="preserve">, </w:t>
      </w:r>
      <w:proofErr w:type="spellStart"/>
      <w:r w:rsidRPr="00307D6C">
        <w:rPr>
          <w:bCs/>
          <w:i/>
          <w:szCs w:val="24"/>
        </w:rPr>
        <w:t>TerhadapKomitmen</w:t>
      </w:r>
      <w:proofErr w:type="spellEnd"/>
      <w:r>
        <w:rPr>
          <w:bCs/>
          <w:i/>
          <w:szCs w:val="24"/>
        </w:rPr>
        <w:t xml:space="preserve"> </w:t>
      </w:r>
      <w:proofErr w:type="spellStart"/>
      <w:r w:rsidRPr="00307D6C">
        <w:rPr>
          <w:bCs/>
          <w:i/>
          <w:szCs w:val="24"/>
        </w:rPr>
        <w:t>Organisasi</w:t>
      </w:r>
      <w:proofErr w:type="spellEnd"/>
      <w:r w:rsidRPr="00307D6C">
        <w:rPr>
          <w:bCs/>
          <w:i/>
          <w:szCs w:val="24"/>
        </w:rPr>
        <w:t xml:space="preserve"> </w:t>
      </w:r>
      <w:proofErr w:type="spellStart"/>
      <w:r w:rsidRPr="00307D6C">
        <w:rPr>
          <w:bCs/>
          <w:i/>
          <w:szCs w:val="24"/>
        </w:rPr>
        <w:lastRenderedPageBreak/>
        <w:t>dan</w:t>
      </w:r>
      <w:proofErr w:type="spellEnd"/>
      <w:r w:rsidRPr="00307D6C">
        <w:rPr>
          <w:bCs/>
          <w:i/>
          <w:szCs w:val="24"/>
        </w:rPr>
        <w:t xml:space="preserve"> </w:t>
      </w:r>
      <w:proofErr w:type="spellStart"/>
      <w:r w:rsidRPr="00307D6C">
        <w:rPr>
          <w:bCs/>
          <w:i/>
          <w:szCs w:val="24"/>
        </w:rPr>
        <w:t>KinerjaKaryawanDenganVariabel</w:t>
      </w:r>
      <w:proofErr w:type="spellEnd"/>
      <w:r w:rsidRPr="00307D6C">
        <w:rPr>
          <w:bCs/>
          <w:i/>
          <w:szCs w:val="24"/>
        </w:rPr>
        <w:t xml:space="preserve"> Intervening </w:t>
      </w:r>
      <w:proofErr w:type="spellStart"/>
      <w:r w:rsidRPr="00307D6C">
        <w:rPr>
          <w:bCs/>
          <w:i/>
          <w:szCs w:val="24"/>
        </w:rPr>
        <w:t>KepuasanKerja</w:t>
      </w:r>
      <w:proofErr w:type="spellEnd"/>
      <w:r w:rsidRPr="00307D6C">
        <w:rPr>
          <w:bCs/>
          <w:i/>
          <w:szCs w:val="24"/>
        </w:rPr>
        <w:t xml:space="preserve"> </w:t>
      </w:r>
      <w:proofErr w:type="spellStart"/>
      <w:r w:rsidRPr="00307D6C">
        <w:rPr>
          <w:bCs/>
          <w:i/>
          <w:szCs w:val="24"/>
        </w:rPr>
        <w:t>Pada</w:t>
      </w:r>
      <w:proofErr w:type="spellEnd"/>
      <w:r w:rsidRPr="00307D6C">
        <w:rPr>
          <w:bCs/>
          <w:i/>
          <w:szCs w:val="24"/>
        </w:rPr>
        <w:t xml:space="preserve"> Bank </w:t>
      </w:r>
      <w:proofErr w:type="spellStart"/>
      <w:r w:rsidRPr="00307D6C">
        <w:rPr>
          <w:bCs/>
          <w:i/>
          <w:szCs w:val="24"/>
        </w:rPr>
        <w:t>Syariah</w:t>
      </w:r>
      <w:proofErr w:type="spellEnd"/>
      <w:r w:rsidRPr="00307D6C">
        <w:rPr>
          <w:bCs/>
          <w:i/>
          <w:szCs w:val="24"/>
        </w:rPr>
        <w:t xml:space="preserve"> Di </w:t>
      </w:r>
      <w:proofErr w:type="spellStart"/>
      <w:r w:rsidRPr="00307D6C">
        <w:rPr>
          <w:bCs/>
          <w:i/>
          <w:szCs w:val="24"/>
        </w:rPr>
        <w:t>Yogyakarta.</w:t>
      </w:r>
      <w:r w:rsidRPr="00307D6C">
        <w:rPr>
          <w:b/>
          <w:bCs/>
          <w:i/>
          <w:szCs w:val="24"/>
        </w:rPr>
        <w:t>Vol</w:t>
      </w:r>
      <w:proofErr w:type="spellEnd"/>
      <w:r w:rsidRPr="00307D6C">
        <w:rPr>
          <w:b/>
          <w:bCs/>
          <w:i/>
          <w:szCs w:val="24"/>
        </w:rPr>
        <w:t>. 3 November 2017.</w:t>
      </w:r>
      <w:r w:rsidRPr="00307D6C">
        <w:rPr>
          <w:bCs/>
          <w:szCs w:val="24"/>
        </w:rPr>
        <w:t xml:space="preserve">Diakses </w:t>
      </w:r>
      <w:proofErr w:type="spellStart"/>
      <w:r w:rsidRPr="00307D6C">
        <w:rPr>
          <w:bCs/>
          <w:szCs w:val="24"/>
        </w:rPr>
        <w:t>pada</w:t>
      </w:r>
      <w:proofErr w:type="spellEnd"/>
      <w:r w:rsidRPr="00307D6C">
        <w:rPr>
          <w:bCs/>
          <w:szCs w:val="24"/>
        </w:rPr>
        <w:t xml:space="preserve"> </w:t>
      </w:r>
      <w:proofErr w:type="spellStart"/>
      <w:r w:rsidRPr="00307D6C">
        <w:rPr>
          <w:bCs/>
          <w:szCs w:val="24"/>
        </w:rPr>
        <w:t>tanggal</w:t>
      </w:r>
      <w:proofErr w:type="spellEnd"/>
      <w:r w:rsidRPr="00307D6C">
        <w:rPr>
          <w:bCs/>
          <w:szCs w:val="24"/>
        </w:rPr>
        <w:t xml:space="preserve"> 25 April 2018 dari</w:t>
      </w:r>
      <w:r w:rsidRPr="005769C4">
        <w:rPr>
          <w:bCs/>
          <w:iCs/>
          <w:color w:val="000000"/>
          <w:szCs w:val="24"/>
          <w:lang w:bidi="ar-SA"/>
        </w:rPr>
        <w:t>https://medianeliti.com/media/publications/81974-ID-analisa-pengaruh-work-family-conflict-te.pdf</w:t>
      </w:r>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r w:rsidRPr="005769C4">
        <w:rPr>
          <w:color w:val="000000"/>
          <w:szCs w:val="24"/>
        </w:rPr>
        <w:t xml:space="preserve">Jones, G. 2010. </w:t>
      </w:r>
      <w:proofErr w:type="gramStart"/>
      <w:r w:rsidRPr="005769C4">
        <w:rPr>
          <w:b/>
          <w:i/>
          <w:color w:val="000000"/>
          <w:szCs w:val="24"/>
        </w:rPr>
        <w:t>Organizational Theory, Design and Change, 6</w:t>
      </w:r>
      <w:r w:rsidRPr="005769C4">
        <w:rPr>
          <w:b/>
          <w:i/>
          <w:color w:val="000000"/>
          <w:szCs w:val="24"/>
          <w:vertAlign w:val="superscript"/>
        </w:rPr>
        <w:t>th</w:t>
      </w:r>
      <w:r w:rsidRPr="005769C4">
        <w:rPr>
          <w:b/>
          <w:i/>
          <w:color w:val="000000"/>
          <w:szCs w:val="24"/>
        </w:rPr>
        <w:t xml:space="preserve"> Edition</w:t>
      </w:r>
      <w:r w:rsidRPr="005769C4">
        <w:rPr>
          <w:color w:val="000000"/>
          <w:szCs w:val="24"/>
        </w:rPr>
        <w:t>.</w:t>
      </w:r>
      <w:proofErr w:type="gramEnd"/>
      <w:r w:rsidRPr="005769C4">
        <w:rPr>
          <w:color w:val="000000"/>
          <w:szCs w:val="24"/>
        </w:rPr>
        <w:t xml:space="preserve"> Essex: Pearson. </w:t>
      </w:r>
      <w:proofErr w:type="spellStart"/>
      <w:r w:rsidRPr="005769C4">
        <w:rPr>
          <w:color w:val="000000"/>
          <w:szCs w:val="24"/>
        </w:rPr>
        <w:t>Diakses</w:t>
      </w:r>
      <w:proofErr w:type="spellEnd"/>
      <w:r w:rsidRPr="005769C4">
        <w:rPr>
          <w:color w:val="000000"/>
          <w:szCs w:val="24"/>
        </w:rPr>
        <w:t xml:space="preserve"> </w:t>
      </w:r>
      <w:proofErr w:type="spellStart"/>
      <w:r w:rsidRPr="005769C4">
        <w:rPr>
          <w:color w:val="000000"/>
          <w:szCs w:val="24"/>
        </w:rPr>
        <w:t>pada</w:t>
      </w:r>
      <w:proofErr w:type="spellEnd"/>
      <w:r w:rsidRPr="005769C4">
        <w:rPr>
          <w:color w:val="000000"/>
          <w:szCs w:val="24"/>
        </w:rPr>
        <w:t xml:space="preserve"> 30 April 2018 </w:t>
      </w:r>
      <w:proofErr w:type="spellStart"/>
      <w:r w:rsidRPr="005769C4">
        <w:rPr>
          <w:color w:val="000000"/>
          <w:szCs w:val="24"/>
        </w:rPr>
        <w:t>dari</w:t>
      </w:r>
      <w:proofErr w:type="spellEnd"/>
      <w:r w:rsidRPr="005769C4">
        <w:rPr>
          <w:color w:val="000000"/>
          <w:szCs w:val="24"/>
        </w:rPr>
        <w:t xml:space="preserve"> https://www.pearson.com/us/higher-education/program/Jones-Organizational-Theory-Design-and-Change-7th-Edition/PGM270447.html</w:t>
      </w:r>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r w:rsidRPr="005769C4">
        <w:rPr>
          <w:color w:val="000000"/>
          <w:szCs w:val="24"/>
        </w:rPr>
        <w:t>Kaptijn</w:t>
      </w:r>
      <w:proofErr w:type="spellEnd"/>
      <w:r w:rsidRPr="005769C4">
        <w:rPr>
          <w:color w:val="000000"/>
          <w:szCs w:val="24"/>
        </w:rPr>
        <w:t xml:space="preserve">, R. 2009. </w:t>
      </w:r>
      <w:r w:rsidRPr="005769C4">
        <w:rPr>
          <w:i/>
          <w:color w:val="000000"/>
          <w:szCs w:val="24"/>
        </w:rPr>
        <w:t xml:space="preserve">Assessing Affective Commitment in </w:t>
      </w:r>
      <w:proofErr w:type="gramStart"/>
      <w:r w:rsidRPr="005769C4">
        <w:rPr>
          <w:i/>
          <w:color w:val="000000"/>
          <w:szCs w:val="24"/>
        </w:rPr>
        <w:t>The</w:t>
      </w:r>
      <w:proofErr w:type="gramEnd"/>
      <w:r w:rsidRPr="005769C4">
        <w:rPr>
          <w:i/>
          <w:color w:val="000000"/>
          <w:szCs w:val="24"/>
        </w:rPr>
        <w:t xml:space="preserve"> Three-Component Model and The Two Factor Theory A Comparison Between The Models From Meyer and Allen And Herzberg, </w:t>
      </w:r>
      <w:proofErr w:type="spellStart"/>
      <w:r w:rsidRPr="005769C4">
        <w:rPr>
          <w:i/>
          <w:color w:val="000000"/>
          <w:szCs w:val="24"/>
        </w:rPr>
        <w:t>Mausner</w:t>
      </w:r>
      <w:proofErr w:type="spellEnd"/>
      <w:r w:rsidRPr="005769C4">
        <w:rPr>
          <w:i/>
          <w:color w:val="000000"/>
          <w:szCs w:val="24"/>
        </w:rPr>
        <w:t xml:space="preserve"> and </w:t>
      </w:r>
      <w:proofErr w:type="spellStart"/>
      <w:r w:rsidRPr="005769C4">
        <w:rPr>
          <w:i/>
          <w:color w:val="000000"/>
          <w:szCs w:val="24"/>
        </w:rPr>
        <w:t>Snyderman</w:t>
      </w:r>
      <w:proofErr w:type="spellEnd"/>
      <w:r w:rsidRPr="005769C4">
        <w:rPr>
          <w:i/>
          <w:color w:val="000000"/>
          <w:szCs w:val="24"/>
        </w:rPr>
        <w:t xml:space="preserve">. </w:t>
      </w:r>
      <w:r w:rsidRPr="005769C4">
        <w:rPr>
          <w:b/>
          <w:i/>
          <w:color w:val="000000"/>
          <w:szCs w:val="24"/>
          <w:lang w:bidi="ar-SA"/>
        </w:rPr>
        <w:t xml:space="preserve">Psychometric Issue, </w:t>
      </w:r>
      <w:proofErr w:type="spellStart"/>
      <w:r w:rsidRPr="005769C4">
        <w:rPr>
          <w:b/>
          <w:i/>
          <w:color w:val="000000"/>
          <w:szCs w:val="24"/>
          <w:lang w:bidi="ar-SA"/>
        </w:rPr>
        <w:t>Vol</w:t>
      </w:r>
      <w:proofErr w:type="spellEnd"/>
      <w:r w:rsidRPr="005769C4">
        <w:rPr>
          <w:b/>
          <w:i/>
          <w:color w:val="000000"/>
          <w:szCs w:val="24"/>
          <w:lang w:bidi="ar-SA"/>
        </w:rPr>
        <w:t xml:space="preserve"> 2. No 1 2009</w:t>
      </w:r>
      <w:r w:rsidRPr="005769C4">
        <w:rPr>
          <w:color w:val="000000"/>
          <w:szCs w:val="24"/>
          <w:lang w:bidi="ar-SA"/>
        </w:rPr>
        <w:t xml:space="preserve">. </w:t>
      </w:r>
      <w:proofErr w:type="spellStart"/>
      <w:r w:rsidRPr="005769C4">
        <w:rPr>
          <w:color w:val="000000"/>
          <w:szCs w:val="24"/>
          <w:lang w:bidi="ar-SA"/>
        </w:rPr>
        <w:t>Diakses</w:t>
      </w:r>
      <w:proofErr w:type="spellEnd"/>
      <w:r w:rsidRPr="005769C4">
        <w:rPr>
          <w:color w:val="000000"/>
          <w:szCs w:val="24"/>
          <w:lang w:bidi="ar-SA"/>
        </w:rPr>
        <w:t xml:space="preserve"> </w:t>
      </w:r>
      <w:proofErr w:type="spellStart"/>
      <w:r w:rsidRPr="005769C4">
        <w:rPr>
          <w:color w:val="000000"/>
          <w:szCs w:val="24"/>
          <w:lang w:bidi="ar-SA"/>
        </w:rPr>
        <w:t>pada</w:t>
      </w:r>
      <w:proofErr w:type="spellEnd"/>
      <w:r w:rsidRPr="005769C4">
        <w:rPr>
          <w:color w:val="000000"/>
          <w:szCs w:val="24"/>
          <w:lang w:bidi="ar-SA"/>
        </w:rPr>
        <w:t xml:space="preserve"> 20 </w:t>
      </w:r>
      <w:proofErr w:type="spellStart"/>
      <w:r w:rsidRPr="005769C4">
        <w:rPr>
          <w:color w:val="000000"/>
          <w:szCs w:val="24"/>
          <w:lang w:bidi="ar-SA"/>
        </w:rPr>
        <w:t>Maret</w:t>
      </w:r>
      <w:proofErr w:type="spellEnd"/>
      <w:r w:rsidRPr="005769C4">
        <w:rPr>
          <w:color w:val="000000"/>
          <w:szCs w:val="24"/>
          <w:lang w:bidi="ar-SA"/>
        </w:rPr>
        <w:t xml:space="preserve"> 2018 </w:t>
      </w:r>
      <w:proofErr w:type="spellStart"/>
      <w:r w:rsidRPr="005769C4">
        <w:rPr>
          <w:color w:val="000000"/>
          <w:szCs w:val="24"/>
          <w:lang w:bidi="ar-SA"/>
        </w:rPr>
        <w:t>dari</w:t>
      </w:r>
      <w:proofErr w:type="spellEnd"/>
      <w:r w:rsidRPr="005769C4">
        <w:rPr>
          <w:color w:val="000000"/>
          <w:szCs w:val="24"/>
          <w:lang w:bidi="ar-SA"/>
        </w:rPr>
        <w:t xml:space="preserve"> https://www.sciencedirect.com/science/article/abs/pii/105348229190011Z</w:t>
      </w:r>
    </w:p>
    <w:p w:rsidR="00B57730" w:rsidRPr="005769C4" w:rsidRDefault="00B57730" w:rsidP="00B57730">
      <w:pPr>
        <w:pStyle w:val="NoSpacing"/>
        <w:ind w:left="567" w:hanging="567"/>
        <w:rPr>
          <w:color w:val="000000"/>
          <w:szCs w:val="24"/>
        </w:rPr>
      </w:pPr>
    </w:p>
    <w:p w:rsidR="00B57730" w:rsidRPr="00307D6C" w:rsidRDefault="00B57730" w:rsidP="00B57730">
      <w:pPr>
        <w:pStyle w:val="NoSpacing"/>
        <w:ind w:left="567" w:hanging="567"/>
        <w:rPr>
          <w:i/>
          <w:szCs w:val="24"/>
        </w:rPr>
      </w:pPr>
      <w:r w:rsidRPr="005769C4">
        <w:rPr>
          <w:color w:val="000000"/>
          <w:szCs w:val="24"/>
        </w:rPr>
        <w:t xml:space="preserve">Kim, H. 2012. </w:t>
      </w:r>
      <w:r w:rsidRPr="00307D6C">
        <w:rPr>
          <w:i/>
          <w:szCs w:val="24"/>
        </w:rPr>
        <w:t xml:space="preserve">Transformational Leadership and </w:t>
      </w:r>
      <w:proofErr w:type="spellStart"/>
      <w:r w:rsidRPr="00307D6C">
        <w:rPr>
          <w:i/>
          <w:szCs w:val="24"/>
        </w:rPr>
        <w:t>Organisational</w:t>
      </w:r>
      <w:proofErr w:type="spellEnd"/>
      <w:r w:rsidRPr="00307D6C">
        <w:rPr>
          <w:i/>
          <w:szCs w:val="24"/>
        </w:rPr>
        <w:t xml:space="preserve"> Citizenship Behavior in the Public Sector in South Korea: The Mediating Role of Affective Commitment. </w:t>
      </w:r>
      <w:r w:rsidRPr="00307D6C">
        <w:rPr>
          <w:b/>
          <w:i/>
          <w:szCs w:val="24"/>
        </w:rPr>
        <w:t xml:space="preserve">Local Government Studies Vol. 38, No. 6, 867–892, December </w:t>
      </w:r>
      <w:r w:rsidRPr="00307D6C">
        <w:rPr>
          <w:b/>
          <w:i/>
          <w:szCs w:val="24"/>
        </w:rPr>
        <w:lastRenderedPageBreak/>
        <w:t>2012.</w:t>
      </w:r>
      <w:r w:rsidRPr="00307D6C">
        <w:rPr>
          <w:szCs w:val="24"/>
        </w:rPr>
        <w:t xml:space="preserve">Diakses </w:t>
      </w:r>
      <w:proofErr w:type="spellStart"/>
      <w:r w:rsidRPr="00307D6C">
        <w:rPr>
          <w:szCs w:val="24"/>
        </w:rPr>
        <w:t>pada</w:t>
      </w:r>
      <w:proofErr w:type="spellEnd"/>
      <w:r w:rsidRPr="00307D6C">
        <w:rPr>
          <w:szCs w:val="24"/>
        </w:rPr>
        <w:t xml:space="preserve"> 28 Mei 2018 </w:t>
      </w:r>
      <w:proofErr w:type="spellStart"/>
      <w:r w:rsidRPr="00307D6C">
        <w:rPr>
          <w:szCs w:val="24"/>
        </w:rPr>
        <w:t>dari</w:t>
      </w:r>
      <w:proofErr w:type="spellEnd"/>
      <w:r w:rsidRPr="00307D6C">
        <w:rPr>
          <w:szCs w:val="24"/>
        </w:rPr>
        <w:t xml:space="preserve"> http://dx.doi.org/10.1080/03003930.2012.707617</w:t>
      </w:r>
    </w:p>
    <w:p w:rsidR="00B57730" w:rsidRPr="005769C4" w:rsidRDefault="00B57730" w:rsidP="00B57730">
      <w:pPr>
        <w:pStyle w:val="NoSpacing"/>
        <w:ind w:left="567" w:hanging="567"/>
        <w:rPr>
          <w:color w:val="000000"/>
          <w:szCs w:val="24"/>
        </w:rPr>
      </w:pPr>
    </w:p>
    <w:p w:rsidR="00B57730" w:rsidRPr="00307D6C" w:rsidRDefault="00B57730" w:rsidP="00B57730">
      <w:pPr>
        <w:pStyle w:val="NoSpacing"/>
        <w:ind w:left="567" w:hanging="567"/>
        <w:rPr>
          <w:szCs w:val="24"/>
        </w:rPr>
      </w:pPr>
      <w:r w:rsidRPr="005769C4">
        <w:rPr>
          <w:color w:val="000000"/>
          <w:szCs w:val="24"/>
        </w:rPr>
        <w:t xml:space="preserve">Kim, H. 2013. </w:t>
      </w:r>
      <w:r w:rsidRPr="00307D6C">
        <w:rPr>
          <w:i/>
          <w:szCs w:val="24"/>
        </w:rPr>
        <w:t xml:space="preserve">Transformational Leadership, Organizational </w:t>
      </w:r>
      <w:proofErr w:type="spellStart"/>
      <w:r w:rsidRPr="00307D6C">
        <w:rPr>
          <w:i/>
          <w:szCs w:val="24"/>
        </w:rPr>
        <w:t>ClanCulture</w:t>
      </w:r>
      <w:proofErr w:type="spellEnd"/>
      <w:r w:rsidRPr="00307D6C">
        <w:rPr>
          <w:i/>
          <w:szCs w:val="24"/>
        </w:rPr>
        <w:t>, Organizational Affective Commitment, and Organizational Behavior: A Case of South Korea's Public Sector</w:t>
      </w:r>
      <w:r w:rsidRPr="00307D6C">
        <w:rPr>
          <w:szCs w:val="24"/>
        </w:rPr>
        <w:t xml:space="preserve">. </w:t>
      </w:r>
      <w:r w:rsidRPr="00307D6C">
        <w:rPr>
          <w:b/>
          <w:i/>
          <w:szCs w:val="24"/>
        </w:rPr>
        <w:t>Public Organization Review, September 2014, Volume 14, Issue 3, pp 397–417</w:t>
      </w:r>
      <w:r w:rsidRPr="00307D6C">
        <w:rPr>
          <w:szCs w:val="24"/>
        </w:rPr>
        <w:t xml:space="preserve">. </w:t>
      </w:r>
      <w:proofErr w:type="spellStart"/>
      <w:r w:rsidRPr="00307D6C">
        <w:rPr>
          <w:szCs w:val="24"/>
        </w:rPr>
        <w:t>Diakses</w:t>
      </w:r>
      <w:proofErr w:type="spellEnd"/>
      <w:r w:rsidRPr="00307D6C">
        <w:rPr>
          <w:szCs w:val="24"/>
        </w:rPr>
        <w:t xml:space="preserve"> </w:t>
      </w:r>
      <w:proofErr w:type="spellStart"/>
      <w:r w:rsidRPr="00307D6C">
        <w:rPr>
          <w:szCs w:val="24"/>
        </w:rPr>
        <w:t>pada</w:t>
      </w:r>
      <w:proofErr w:type="spellEnd"/>
      <w:r w:rsidRPr="00307D6C">
        <w:rPr>
          <w:szCs w:val="24"/>
        </w:rPr>
        <w:t xml:space="preserve"> 28 Mei 2018 </w:t>
      </w:r>
      <w:proofErr w:type="spellStart"/>
      <w:r w:rsidRPr="00307D6C">
        <w:rPr>
          <w:szCs w:val="24"/>
        </w:rPr>
        <w:t>dari</w:t>
      </w:r>
      <w:proofErr w:type="spellEnd"/>
      <w:r w:rsidRPr="00307D6C">
        <w:rPr>
          <w:szCs w:val="24"/>
        </w:rPr>
        <w:t xml:space="preserve"> https://rd.springer.com/journal/11115/14/3/page/1</w:t>
      </w:r>
    </w:p>
    <w:p w:rsidR="00B57730" w:rsidRPr="005769C4" w:rsidRDefault="00B57730" w:rsidP="00B57730">
      <w:pPr>
        <w:pStyle w:val="NoSpacing"/>
        <w:rPr>
          <w:color w:val="000000"/>
          <w:szCs w:val="24"/>
        </w:rPr>
      </w:pPr>
    </w:p>
    <w:p w:rsidR="00B57730" w:rsidRPr="005769C4" w:rsidRDefault="00B57730" w:rsidP="00B57730">
      <w:pPr>
        <w:pStyle w:val="NoSpacing"/>
        <w:ind w:left="567" w:hanging="567"/>
        <w:rPr>
          <w:color w:val="000000"/>
          <w:szCs w:val="24"/>
        </w:rPr>
      </w:pPr>
      <w:proofErr w:type="spellStart"/>
      <w:proofErr w:type="gramStart"/>
      <w:r w:rsidRPr="005769C4">
        <w:rPr>
          <w:color w:val="000000"/>
          <w:szCs w:val="24"/>
        </w:rPr>
        <w:t>Kotter</w:t>
      </w:r>
      <w:proofErr w:type="spellEnd"/>
      <w:r w:rsidRPr="005769C4">
        <w:rPr>
          <w:color w:val="000000"/>
          <w:szCs w:val="24"/>
        </w:rPr>
        <w:t xml:space="preserve">, J. P., &amp; </w:t>
      </w:r>
      <w:proofErr w:type="spellStart"/>
      <w:r w:rsidRPr="005769C4">
        <w:rPr>
          <w:color w:val="000000"/>
          <w:szCs w:val="24"/>
        </w:rPr>
        <w:t>Heskett</w:t>
      </w:r>
      <w:proofErr w:type="spellEnd"/>
      <w:r w:rsidRPr="005769C4">
        <w:rPr>
          <w:color w:val="000000"/>
          <w:szCs w:val="24"/>
        </w:rPr>
        <w:t>, J. L. 1997.</w:t>
      </w:r>
      <w:proofErr w:type="gramEnd"/>
      <w:r w:rsidRPr="005769C4">
        <w:rPr>
          <w:color w:val="000000"/>
          <w:szCs w:val="24"/>
        </w:rPr>
        <w:t xml:space="preserve"> </w:t>
      </w:r>
      <w:proofErr w:type="spellStart"/>
      <w:r w:rsidRPr="005769C4">
        <w:rPr>
          <w:b/>
          <w:i/>
          <w:color w:val="000000"/>
          <w:szCs w:val="24"/>
        </w:rPr>
        <w:t>DampakBudaya</w:t>
      </w:r>
      <w:proofErr w:type="spellEnd"/>
      <w:r w:rsidRPr="005769C4">
        <w:rPr>
          <w:b/>
          <w:i/>
          <w:color w:val="000000"/>
          <w:szCs w:val="24"/>
        </w:rPr>
        <w:t xml:space="preserve"> Perusahaan </w:t>
      </w:r>
      <w:proofErr w:type="spellStart"/>
      <w:r w:rsidRPr="005769C4">
        <w:rPr>
          <w:b/>
          <w:i/>
          <w:color w:val="000000"/>
          <w:szCs w:val="24"/>
        </w:rPr>
        <w:t>TerhadapKinerja</w:t>
      </w:r>
      <w:proofErr w:type="spellEnd"/>
      <w:r w:rsidRPr="005769C4">
        <w:rPr>
          <w:color w:val="000000"/>
          <w:szCs w:val="24"/>
        </w:rPr>
        <w:t xml:space="preserve">. Jakarta: </w:t>
      </w:r>
      <w:proofErr w:type="spellStart"/>
      <w:r w:rsidRPr="005769C4">
        <w:rPr>
          <w:color w:val="000000"/>
          <w:szCs w:val="24"/>
        </w:rPr>
        <w:t>Prehanllindo</w:t>
      </w:r>
      <w:proofErr w:type="spellEnd"/>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r w:rsidRPr="005769C4">
        <w:rPr>
          <w:color w:val="000000"/>
          <w:szCs w:val="24"/>
        </w:rPr>
        <w:t>Luthans</w:t>
      </w:r>
      <w:proofErr w:type="spellEnd"/>
      <w:r w:rsidRPr="005769C4">
        <w:rPr>
          <w:color w:val="000000"/>
          <w:szCs w:val="24"/>
        </w:rPr>
        <w:t xml:space="preserve">, F. 2005. </w:t>
      </w:r>
      <w:proofErr w:type="gramStart"/>
      <w:r w:rsidRPr="005769C4">
        <w:rPr>
          <w:b/>
          <w:i/>
          <w:color w:val="000000"/>
          <w:szCs w:val="24"/>
        </w:rPr>
        <w:t>Organizational Behavior 10</w:t>
      </w:r>
      <w:r w:rsidRPr="005769C4">
        <w:rPr>
          <w:b/>
          <w:i/>
          <w:color w:val="000000"/>
          <w:szCs w:val="24"/>
          <w:vertAlign w:val="superscript"/>
        </w:rPr>
        <w:t>th</w:t>
      </w:r>
      <w:r w:rsidRPr="005769C4">
        <w:rPr>
          <w:b/>
          <w:i/>
          <w:color w:val="000000"/>
          <w:szCs w:val="24"/>
        </w:rPr>
        <w:t xml:space="preserve"> Edition</w:t>
      </w:r>
      <w:r w:rsidRPr="005769C4">
        <w:rPr>
          <w:color w:val="000000"/>
          <w:szCs w:val="24"/>
        </w:rPr>
        <w:t>.</w:t>
      </w:r>
      <w:proofErr w:type="gramEnd"/>
      <w:r w:rsidRPr="005769C4">
        <w:rPr>
          <w:color w:val="000000"/>
          <w:szCs w:val="24"/>
        </w:rPr>
        <w:t xml:space="preserve"> New York: McGraw Hill. </w:t>
      </w:r>
      <w:proofErr w:type="spellStart"/>
      <w:r w:rsidRPr="005769C4">
        <w:rPr>
          <w:color w:val="000000"/>
          <w:szCs w:val="24"/>
        </w:rPr>
        <w:t>Diakses</w:t>
      </w:r>
      <w:proofErr w:type="spellEnd"/>
      <w:r w:rsidRPr="005769C4">
        <w:rPr>
          <w:color w:val="000000"/>
          <w:szCs w:val="24"/>
        </w:rPr>
        <w:t xml:space="preserve"> </w:t>
      </w:r>
      <w:proofErr w:type="spellStart"/>
      <w:r w:rsidRPr="005769C4">
        <w:rPr>
          <w:color w:val="000000"/>
          <w:szCs w:val="24"/>
        </w:rPr>
        <w:t>pada</w:t>
      </w:r>
      <w:proofErr w:type="spellEnd"/>
      <w:r w:rsidRPr="005769C4">
        <w:rPr>
          <w:color w:val="000000"/>
          <w:szCs w:val="24"/>
        </w:rPr>
        <w:t xml:space="preserve"> 30 April 2018 </w:t>
      </w:r>
      <w:proofErr w:type="spellStart"/>
      <w:r w:rsidRPr="005769C4">
        <w:rPr>
          <w:color w:val="000000"/>
          <w:szCs w:val="24"/>
        </w:rPr>
        <w:t>dari</w:t>
      </w:r>
      <w:proofErr w:type="spellEnd"/>
      <w:r w:rsidRPr="005769C4">
        <w:rPr>
          <w:color w:val="000000"/>
          <w:szCs w:val="24"/>
        </w:rPr>
        <w:t xml:space="preserve"> https://www.abebooks.com/Organizational-Behavior-10th-Luthans-F-McGraw/1386617827/bd</w:t>
      </w:r>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r w:rsidRPr="00307D6C">
        <w:rPr>
          <w:szCs w:val="24"/>
        </w:rPr>
        <w:t>Mangkunegara</w:t>
      </w:r>
      <w:proofErr w:type="spellEnd"/>
      <w:r w:rsidRPr="00307D6C">
        <w:rPr>
          <w:szCs w:val="24"/>
        </w:rPr>
        <w:t xml:space="preserve">, A. 2013 </w:t>
      </w:r>
      <w:proofErr w:type="spellStart"/>
      <w:r w:rsidRPr="00307D6C">
        <w:rPr>
          <w:b/>
          <w:i/>
          <w:szCs w:val="24"/>
        </w:rPr>
        <w:t>ManajemenSumberDayaManusia</w:t>
      </w:r>
      <w:proofErr w:type="spellEnd"/>
      <w:r w:rsidRPr="00307D6C">
        <w:rPr>
          <w:b/>
          <w:i/>
          <w:szCs w:val="24"/>
        </w:rPr>
        <w:t xml:space="preserve"> </w:t>
      </w:r>
      <w:proofErr w:type="spellStart"/>
      <w:proofErr w:type="gramStart"/>
      <w:r w:rsidRPr="00307D6C">
        <w:rPr>
          <w:b/>
          <w:i/>
          <w:szCs w:val="24"/>
        </w:rPr>
        <w:t>Perusahaan.</w:t>
      </w:r>
      <w:r w:rsidRPr="00307D6C">
        <w:rPr>
          <w:szCs w:val="24"/>
        </w:rPr>
        <w:t>Bandung</w:t>
      </w:r>
      <w:proofErr w:type="spellEnd"/>
      <w:r w:rsidRPr="00307D6C">
        <w:rPr>
          <w:szCs w:val="24"/>
        </w:rPr>
        <w:t xml:space="preserve"> :</w:t>
      </w:r>
      <w:proofErr w:type="spellStart"/>
      <w:r w:rsidRPr="00307D6C">
        <w:rPr>
          <w:szCs w:val="24"/>
        </w:rPr>
        <w:t>RemajaRosdakarya</w:t>
      </w:r>
      <w:proofErr w:type="spellEnd"/>
      <w:proofErr w:type="gramEnd"/>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gramStart"/>
      <w:r w:rsidRPr="005769C4">
        <w:rPr>
          <w:color w:val="000000"/>
          <w:szCs w:val="24"/>
        </w:rPr>
        <w:t>Meyer, J. P., &amp; Allen, N. J. 1997.</w:t>
      </w:r>
      <w:proofErr w:type="gramEnd"/>
      <w:r w:rsidRPr="005769C4">
        <w:rPr>
          <w:color w:val="000000"/>
          <w:szCs w:val="24"/>
        </w:rPr>
        <w:t xml:space="preserve"> </w:t>
      </w:r>
      <w:r w:rsidRPr="005769C4">
        <w:rPr>
          <w:b/>
          <w:i/>
          <w:iCs/>
          <w:color w:val="000000"/>
          <w:szCs w:val="24"/>
        </w:rPr>
        <w:t xml:space="preserve">Commitment in </w:t>
      </w:r>
      <w:proofErr w:type="gramStart"/>
      <w:r w:rsidRPr="005769C4">
        <w:rPr>
          <w:b/>
          <w:i/>
          <w:iCs/>
          <w:color w:val="000000"/>
          <w:szCs w:val="24"/>
        </w:rPr>
        <w:t>The</w:t>
      </w:r>
      <w:proofErr w:type="gramEnd"/>
      <w:r w:rsidRPr="005769C4">
        <w:rPr>
          <w:b/>
          <w:i/>
          <w:iCs/>
          <w:color w:val="000000"/>
          <w:szCs w:val="24"/>
        </w:rPr>
        <w:t xml:space="preserve"> Workplace: Theory, Research, and Application</w:t>
      </w:r>
      <w:r w:rsidRPr="005769C4">
        <w:rPr>
          <w:b/>
          <w:color w:val="000000"/>
          <w:szCs w:val="24"/>
        </w:rPr>
        <w:t>.</w:t>
      </w:r>
      <w:r w:rsidRPr="005769C4">
        <w:rPr>
          <w:color w:val="000000"/>
          <w:szCs w:val="24"/>
        </w:rPr>
        <w:t xml:space="preserve"> USA: Library of Congress Cataloging-in-Publication Data. </w:t>
      </w:r>
      <w:proofErr w:type="spellStart"/>
      <w:r w:rsidRPr="005769C4">
        <w:rPr>
          <w:color w:val="000000"/>
          <w:szCs w:val="24"/>
        </w:rPr>
        <w:t>Diakses</w:t>
      </w:r>
      <w:proofErr w:type="spellEnd"/>
      <w:r w:rsidRPr="005769C4">
        <w:rPr>
          <w:color w:val="000000"/>
          <w:szCs w:val="24"/>
        </w:rPr>
        <w:t xml:space="preserve"> </w:t>
      </w:r>
      <w:proofErr w:type="spellStart"/>
      <w:r w:rsidRPr="005769C4">
        <w:rPr>
          <w:color w:val="000000"/>
          <w:szCs w:val="24"/>
        </w:rPr>
        <w:t>pada</w:t>
      </w:r>
      <w:proofErr w:type="spellEnd"/>
      <w:r w:rsidRPr="005769C4">
        <w:rPr>
          <w:color w:val="000000"/>
          <w:szCs w:val="24"/>
        </w:rPr>
        <w:t xml:space="preserve"> 30 April 2018 </w:t>
      </w:r>
      <w:proofErr w:type="spellStart"/>
      <w:r w:rsidRPr="005769C4">
        <w:rPr>
          <w:color w:val="000000"/>
          <w:szCs w:val="24"/>
        </w:rPr>
        <w:t>dari</w:t>
      </w:r>
      <w:proofErr w:type="spellEnd"/>
      <w:r w:rsidRPr="005769C4">
        <w:rPr>
          <w:color w:val="000000"/>
          <w:szCs w:val="24"/>
        </w:rPr>
        <w:t xml:space="preserve"> </w:t>
      </w:r>
      <w:r w:rsidRPr="005769C4">
        <w:rPr>
          <w:color w:val="000000"/>
          <w:szCs w:val="24"/>
        </w:rPr>
        <w:lastRenderedPageBreak/>
        <w:t>http://sk.sagepub.com/books/commitment-in-the-workplace</w:t>
      </w:r>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gramStart"/>
      <w:r w:rsidRPr="005769C4">
        <w:rPr>
          <w:color w:val="000000"/>
          <w:szCs w:val="24"/>
        </w:rPr>
        <w:t xml:space="preserve">Morin, A. J. S., </w:t>
      </w:r>
      <w:proofErr w:type="spellStart"/>
      <w:r w:rsidRPr="005769C4">
        <w:rPr>
          <w:color w:val="000000"/>
          <w:szCs w:val="24"/>
        </w:rPr>
        <w:t>Madore</w:t>
      </w:r>
      <w:proofErr w:type="spellEnd"/>
      <w:r w:rsidRPr="005769C4">
        <w:rPr>
          <w:color w:val="000000"/>
          <w:szCs w:val="24"/>
        </w:rPr>
        <w:t xml:space="preserve">, I., </w:t>
      </w:r>
      <w:proofErr w:type="spellStart"/>
      <w:r w:rsidRPr="005769C4">
        <w:rPr>
          <w:color w:val="000000"/>
          <w:szCs w:val="24"/>
        </w:rPr>
        <w:t>Morizot</w:t>
      </w:r>
      <w:proofErr w:type="spellEnd"/>
      <w:r w:rsidRPr="005769C4">
        <w:rPr>
          <w:color w:val="000000"/>
          <w:szCs w:val="24"/>
        </w:rPr>
        <w:t xml:space="preserve">, J., </w:t>
      </w:r>
      <w:proofErr w:type="spellStart"/>
      <w:r w:rsidRPr="005769C4">
        <w:rPr>
          <w:color w:val="000000"/>
          <w:szCs w:val="24"/>
        </w:rPr>
        <w:t>Bourdrias</w:t>
      </w:r>
      <w:proofErr w:type="spellEnd"/>
      <w:r w:rsidRPr="005769C4">
        <w:rPr>
          <w:color w:val="000000"/>
          <w:szCs w:val="24"/>
        </w:rPr>
        <w:t xml:space="preserve">, J. S., &amp; </w:t>
      </w:r>
      <w:proofErr w:type="spellStart"/>
      <w:r w:rsidRPr="005769C4">
        <w:rPr>
          <w:color w:val="000000"/>
          <w:szCs w:val="24"/>
        </w:rPr>
        <w:t>Trembley</w:t>
      </w:r>
      <w:proofErr w:type="spellEnd"/>
      <w:r w:rsidRPr="005769C4">
        <w:rPr>
          <w:color w:val="000000"/>
          <w:szCs w:val="24"/>
        </w:rPr>
        <w:t>, M. 2009.</w:t>
      </w:r>
      <w:proofErr w:type="gramEnd"/>
      <w:r w:rsidRPr="005769C4">
        <w:rPr>
          <w:color w:val="000000"/>
          <w:szCs w:val="24"/>
        </w:rPr>
        <w:t xml:space="preserve"> </w:t>
      </w:r>
      <w:r w:rsidRPr="005769C4">
        <w:rPr>
          <w:i/>
          <w:color w:val="000000"/>
          <w:szCs w:val="24"/>
        </w:rPr>
        <w:t xml:space="preserve">Multiple Targets of Workplace Affective Commitment: Factor Structure </w:t>
      </w:r>
      <w:proofErr w:type="gramStart"/>
      <w:r w:rsidRPr="005769C4">
        <w:rPr>
          <w:i/>
          <w:color w:val="000000"/>
          <w:szCs w:val="24"/>
        </w:rPr>
        <w:t>And</w:t>
      </w:r>
      <w:proofErr w:type="gramEnd"/>
      <w:r w:rsidRPr="005769C4">
        <w:rPr>
          <w:i/>
          <w:color w:val="000000"/>
          <w:szCs w:val="24"/>
        </w:rPr>
        <w:t xml:space="preserve"> Measurement Invariance of The Workplace Affective Commitment Multidimensional </w:t>
      </w:r>
      <w:proofErr w:type="spellStart"/>
      <w:r w:rsidRPr="005769C4">
        <w:rPr>
          <w:i/>
          <w:color w:val="000000"/>
          <w:szCs w:val="24"/>
        </w:rPr>
        <w:t>Questionnaire.</w:t>
      </w:r>
      <w:r w:rsidRPr="005769C4">
        <w:rPr>
          <w:b/>
          <w:i/>
          <w:color w:val="000000"/>
          <w:szCs w:val="24"/>
          <w:lang w:bidi="ar-SA"/>
        </w:rPr>
        <w:t>Advances</w:t>
      </w:r>
      <w:proofErr w:type="spellEnd"/>
      <w:r w:rsidRPr="005769C4">
        <w:rPr>
          <w:b/>
          <w:i/>
          <w:color w:val="000000"/>
          <w:szCs w:val="24"/>
          <w:lang w:bidi="ar-SA"/>
        </w:rPr>
        <w:t xml:space="preserve"> in Psychology Research, Volume 59. </w:t>
      </w:r>
      <w:proofErr w:type="spellStart"/>
      <w:r w:rsidRPr="005769C4">
        <w:rPr>
          <w:color w:val="000000"/>
          <w:szCs w:val="24"/>
          <w:lang w:bidi="ar-SA"/>
        </w:rPr>
        <w:t>Diakses</w:t>
      </w:r>
      <w:proofErr w:type="spellEnd"/>
      <w:r w:rsidRPr="005769C4">
        <w:rPr>
          <w:color w:val="000000"/>
          <w:szCs w:val="24"/>
          <w:lang w:bidi="ar-SA"/>
        </w:rPr>
        <w:t xml:space="preserve"> </w:t>
      </w:r>
      <w:proofErr w:type="spellStart"/>
      <w:r w:rsidRPr="005769C4">
        <w:rPr>
          <w:color w:val="000000"/>
          <w:szCs w:val="24"/>
          <w:lang w:bidi="ar-SA"/>
        </w:rPr>
        <w:t>pada</w:t>
      </w:r>
      <w:proofErr w:type="spellEnd"/>
      <w:r w:rsidRPr="005769C4">
        <w:rPr>
          <w:color w:val="000000"/>
          <w:szCs w:val="24"/>
          <w:lang w:bidi="ar-SA"/>
        </w:rPr>
        <w:t xml:space="preserve"> 20 </w:t>
      </w:r>
      <w:proofErr w:type="spellStart"/>
      <w:r w:rsidRPr="005769C4">
        <w:rPr>
          <w:color w:val="000000"/>
          <w:szCs w:val="24"/>
          <w:lang w:bidi="ar-SA"/>
        </w:rPr>
        <w:t>Maret</w:t>
      </w:r>
      <w:proofErr w:type="spellEnd"/>
      <w:r w:rsidRPr="005769C4">
        <w:rPr>
          <w:color w:val="000000"/>
          <w:szCs w:val="24"/>
          <w:lang w:bidi="ar-SA"/>
        </w:rPr>
        <w:t xml:space="preserve"> 2018 </w:t>
      </w:r>
      <w:proofErr w:type="spellStart"/>
      <w:r w:rsidRPr="005769C4">
        <w:rPr>
          <w:color w:val="000000"/>
          <w:szCs w:val="24"/>
          <w:lang w:bidi="ar-SA"/>
        </w:rPr>
        <w:t>dari</w:t>
      </w:r>
      <w:proofErr w:type="spellEnd"/>
      <w:r w:rsidRPr="005769C4">
        <w:rPr>
          <w:color w:val="000000"/>
          <w:szCs w:val="24"/>
          <w:lang w:bidi="ar-SA"/>
        </w:rPr>
        <w:t xml:space="preserve"> https://www.researchgate.net/publication/285309805_Multiple_Targets_of_workplace_affective_commitment_Factor_structure_and_measurement_invariance_of_the_workplace_affective_commitment_multidimensional_questionnaire</w:t>
      </w:r>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r w:rsidRPr="005769C4">
        <w:rPr>
          <w:color w:val="000000"/>
          <w:szCs w:val="24"/>
        </w:rPr>
        <w:t>Nazir</w:t>
      </w:r>
      <w:proofErr w:type="spellEnd"/>
      <w:r w:rsidRPr="005769C4">
        <w:rPr>
          <w:color w:val="000000"/>
          <w:szCs w:val="24"/>
        </w:rPr>
        <w:t xml:space="preserve">, M. 2003. </w:t>
      </w:r>
      <w:proofErr w:type="spellStart"/>
      <w:proofErr w:type="gramStart"/>
      <w:r w:rsidRPr="005769C4">
        <w:rPr>
          <w:b/>
          <w:i/>
          <w:color w:val="000000"/>
          <w:szCs w:val="24"/>
        </w:rPr>
        <w:t>MetodePenelitian</w:t>
      </w:r>
      <w:proofErr w:type="spellEnd"/>
      <w:r w:rsidRPr="005769C4">
        <w:rPr>
          <w:b/>
          <w:i/>
          <w:color w:val="000000"/>
          <w:szCs w:val="24"/>
        </w:rPr>
        <w:t>.</w:t>
      </w:r>
      <w:proofErr w:type="gramEnd"/>
      <w:r w:rsidRPr="005769C4">
        <w:rPr>
          <w:color w:val="000000"/>
          <w:szCs w:val="24"/>
        </w:rPr>
        <w:t xml:space="preserve"> Jakarta: </w:t>
      </w:r>
      <w:proofErr w:type="spellStart"/>
      <w:r w:rsidRPr="005769C4">
        <w:rPr>
          <w:color w:val="000000"/>
          <w:szCs w:val="24"/>
        </w:rPr>
        <w:t>PenerbitGhalia</w:t>
      </w:r>
      <w:proofErr w:type="spellEnd"/>
      <w:r w:rsidRPr="005769C4">
        <w:rPr>
          <w:color w:val="000000"/>
          <w:szCs w:val="24"/>
        </w:rPr>
        <w:t xml:space="preserve"> Indonesia</w:t>
      </w:r>
    </w:p>
    <w:p w:rsidR="00B57730" w:rsidRPr="005769C4" w:rsidRDefault="00B57730" w:rsidP="00B57730">
      <w:pPr>
        <w:pStyle w:val="NoSpacing"/>
        <w:ind w:left="567" w:hanging="567"/>
        <w:rPr>
          <w:color w:val="000000"/>
          <w:szCs w:val="24"/>
        </w:rPr>
      </w:pPr>
    </w:p>
    <w:p w:rsidR="00B57730" w:rsidRPr="00307D6C" w:rsidRDefault="00B57730" w:rsidP="00B57730">
      <w:pPr>
        <w:pStyle w:val="NoSpacing"/>
        <w:ind w:left="851" w:hanging="851"/>
        <w:rPr>
          <w:szCs w:val="24"/>
        </w:rPr>
      </w:pPr>
      <w:proofErr w:type="spellStart"/>
      <w:r w:rsidRPr="00307D6C">
        <w:rPr>
          <w:szCs w:val="24"/>
        </w:rPr>
        <w:t>Northouse</w:t>
      </w:r>
      <w:proofErr w:type="spellEnd"/>
      <w:r w:rsidRPr="00307D6C">
        <w:rPr>
          <w:szCs w:val="24"/>
        </w:rPr>
        <w:t xml:space="preserve">, P. G. 2013. </w:t>
      </w:r>
      <w:proofErr w:type="spellStart"/>
      <w:proofErr w:type="gramStart"/>
      <w:r w:rsidRPr="00307D6C">
        <w:rPr>
          <w:b/>
          <w:i/>
          <w:szCs w:val="24"/>
        </w:rPr>
        <w:t>KepemimpinanTeori</w:t>
      </w:r>
      <w:proofErr w:type="spellEnd"/>
      <w:r w:rsidRPr="00307D6C">
        <w:rPr>
          <w:b/>
          <w:i/>
          <w:szCs w:val="24"/>
        </w:rPr>
        <w:t xml:space="preserve"> </w:t>
      </w:r>
      <w:proofErr w:type="spellStart"/>
      <w:r w:rsidRPr="00307D6C">
        <w:rPr>
          <w:b/>
          <w:i/>
          <w:szCs w:val="24"/>
        </w:rPr>
        <w:t>dan</w:t>
      </w:r>
      <w:proofErr w:type="spellEnd"/>
      <w:r w:rsidRPr="00307D6C">
        <w:rPr>
          <w:b/>
          <w:i/>
          <w:szCs w:val="24"/>
        </w:rPr>
        <w:t xml:space="preserve"> </w:t>
      </w:r>
      <w:proofErr w:type="spellStart"/>
      <w:r w:rsidRPr="00307D6C">
        <w:rPr>
          <w:b/>
          <w:i/>
          <w:szCs w:val="24"/>
        </w:rPr>
        <w:t>PraktikEdisiKe-enam</w:t>
      </w:r>
      <w:proofErr w:type="spellEnd"/>
      <w:r w:rsidRPr="00307D6C">
        <w:rPr>
          <w:szCs w:val="24"/>
        </w:rPr>
        <w:t>.</w:t>
      </w:r>
      <w:proofErr w:type="gramEnd"/>
      <w:r w:rsidRPr="00307D6C">
        <w:rPr>
          <w:szCs w:val="24"/>
        </w:rPr>
        <w:t xml:space="preserve"> Jakarta: </w:t>
      </w:r>
      <w:proofErr w:type="spellStart"/>
      <w:r w:rsidRPr="00307D6C">
        <w:rPr>
          <w:szCs w:val="24"/>
        </w:rPr>
        <w:t>Indeks</w:t>
      </w:r>
      <w:proofErr w:type="spellEnd"/>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r w:rsidRPr="005769C4">
        <w:rPr>
          <w:color w:val="000000"/>
          <w:szCs w:val="24"/>
        </w:rPr>
        <w:t xml:space="preserve">Robbins, S. P. 2008. </w:t>
      </w:r>
      <w:proofErr w:type="spellStart"/>
      <w:proofErr w:type="gramStart"/>
      <w:r w:rsidRPr="005769C4">
        <w:rPr>
          <w:b/>
          <w:i/>
          <w:iCs/>
          <w:color w:val="000000"/>
          <w:szCs w:val="24"/>
        </w:rPr>
        <w:t>PerilakuOrganisasi</w:t>
      </w:r>
      <w:proofErr w:type="spellEnd"/>
      <w:r w:rsidRPr="005769C4">
        <w:rPr>
          <w:color w:val="000000"/>
          <w:szCs w:val="24"/>
        </w:rPr>
        <w:t>.</w:t>
      </w:r>
      <w:proofErr w:type="gramEnd"/>
      <w:r w:rsidRPr="005769C4">
        <w:rPr>
          <w:color w:val="000000"/>
          <w:szCs w:val="24"/>
        </w:rPr>
        <w:t xml:space="preserve"> Jakarta: </w:t>
      </w:r>
      <w:proofErr w:type="spellStart"/>
      <w:r w:rsidRPr="005769C4">
        <w:rPr>
          <w:color w:val="000000"/>
          <w:szCs w:val="24"/>
        </w:rPr>
        <w:t>SalembaEmpat</w:t>
      </w:r>
      <w:proofErr w:type="spellEnd"/>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lang w:bidi="ar-SA"/>
        </w:rPr>
      </w:pPr>
      <w:proofErr w:type="gramStart"/>
      <w:r w:rsidRPr="005769C4">
        <w:rPr>
          <w:color w:val="000000"/>
          <w:szCs w:val="24"/>
        </w:rPr>
        <w:t>Robbins, S., &amp; Judge, T. 2008.</w:t>
      </w:r>
      <w:proofErr w:type="gramEnd"/>
      <w:r w:rsidRPr="005769C4">
        <w:rPr>
          <w:color w:val="000000"/>
          <w:szCs w:val="24"/>
        </w:rPr>
        <w:t xml:space="preserve"> </w:t>
      </w:r>
      <w:proofErr w:type="spellStart"/>
      <w:r w:rsidRPr="005769C4">
        <w:rPr>
          <w:b/>
          <w:i/>
          <w:color w:val="000000"/>
          <w:szCs w:val="24"/>
        </w:rPr>
        <w:t>Perilaku</w:t>
      </w:r>
      <w:proofErr w:type="spellEnd"/>
      <w:r>
        <w:rPr>
          <w:b/>
          <w:i/>
          <w:color w:val="000000"/>
          <w:szCs w:val="24"/>
        </w:rPr>
        <w:t xml:space="preserve"> </w:t>
      </w:r>
      <w:proofErr w:type="spellStart"/>
      <w:r w:rsidRPr="005769C4">
        <w:rPr>
          <w:b/>
          <w:i/>
          <w:color w:val="000000"/>
          <w:szCs w:val="24"/>
        </w:rPr>
        <w:t>Organisasi</w:t>
      </w:r>
      <w:proofErr w:type="spellEnd"/>
      <w:r w:rsidRPr="005769C4">
        <w:rPr>
          <w:b/>
          <w:i/>
          <w:color w:val="000000"/>
          <w:szCs w:val="24"/>
        </w:rPr>
        <w:t xml:space="preserve">. </w:t>
      </w:r>
      <w:r w:rsidRPr="005769C4">
        <w:rPr>
          <w:color w:val="000000"/>
          <w:szCs w:val="24"/>
        </w:rPr>
        <w:t xml:space="preserve">Jakarta: </w:t>
      </w:r>
      <w:proofErr w:type="spellStart"/>
      <w:r w:rsidRPr="005769C4">
        <w:rPr>
          <w:color w:val="000000"/>
          <w:szCs w:val="24"/>
        </w:rPr>
        <w:t>SalembaEmpat</w:t>
      </w:r>
      <w:proofErr w:type="spellEnd"/>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lang w:bidi="ar-SA"/>
        </w:rPr>
      </w:pPr>
      <w:proofErr w:type="gramStart"/>
      <w:r w:rsidRPr="005769C4">
        <w:rPr>
          <w:color w:val="000000"/>
          <w:szCs w:val="24"/>
        </w:rPr>
        <w:t>Robbins, S., &amp; Judge, T. 2017.</w:t>
      </w:r>
      <w:proofErr w:type="gramEnd"/>
      <w:r w:rsidRPr="005769C4">
        <w:rPr>
          <w:color w:val="000000"/>
          <w:szCs w:val="24"/>
        </w:rPr>
        <w:t xml:space="preserve"> </w:t>
      </w:r>
      <w:proofErr w:type="gramStart"/>
      <w:r w:rsidRPr="005769C4">
        <w:rPr>
          <w:b/>
          <w:i/>
          <w:color w:val="000000"/>
          <w:szCs w:val="24"/>
        </w:rPr>
        <w:t>Organizational Behavior Seventh Edition.</w:t>
      </w:r>
      <w:proofErr w:type="gramEnd"/>
      <w:r w:rsidRPr="005769C4">
        <w:rPr>
          <w:b/>
          <w:i/>
          <w:color w:val="000000"/>
          <w:szCs w:val="24"/>
        </w:rPr>
        <w:t xml:space="preserve"> </w:t>
      </w:r>
      <w:r w:rsidRPr="005769C4">
        <w:rPr>
          <w:color w:val="000000"/>
          <w:szCs w:val="24"/>
        </w:rPr>
        <w:t xml:space="preserve">Essex: </w:t>
      </w:r>
      <w:r w:rsidRPr="005769C4">
        <w:rPr>
          <w:color w:val="000000"/>
          <w:szCs w:val="24"/>
          <w:lang w:bidi="ar-SA"/>
        </w:rPr>
        <w:t xml:space="preserve">Pearson Education. </w:t>
      </w:r>
      <w:proofErr w:type="spellStart"/>
      <w:r w:rsidRPr="005769C4">
        <w:rPr>
          <w:color w:val="000000"/>
          <w:szCs w:val="24"/>
          <w:lang w:bidi="ar-SA"/>
        </w:rPr>
        <w:t>Diaksestanggal</w:t>
      </w:r>
      <w:proofErr w:type="spellEnd"/>
      <w:r w:rsidRPr="005769C4">
        <w:rPr>
          <w:color w:val="000000"/>
          <w:szCs w:val="24"/>
          <w:lang w:bidi="ar-SA"/>
        </w:rPr>
        <w:t xml:space="preserve"> 30 April 2018 </w:t>
      </w:r>
      <w:proofErr w:type="spellStart"/>
      <w:r w:rsidRPr="005769C4">
        <w:rPr>
          <w:color w:val="000000"/>
          <w:szCs w:val="24"/>
          <w:lang w:bidi="ar-SA"/>
        </w:rPr>
        <w:lastRenderedPageBreak/>
        <w:t>dari</w:t>
      </w:r>
      <w:proofErr w:type="spellEnd"/>
      <w:r w:rsidRPr="005769C4">
        <w:rPr>
          <w:color w:val="000000"/>
          <w:szCs w:val="24"/>
          <w:lang w:bidi="ar-SA"/>
        </w:rPr>
        <w:t xml:space="preserve"> http://bba12.weebly.com/uploads/9/4/2/8/9428277/organizational_behavior_15e_-_stephen_p_robbins__timothy_a_judge_pdf_qwerty.pdf</w:t>
      </w:r>
    </w:p>
    <w:p w:rsidR="00B57730" w:rsidRPr="005769C4" w:rsidRDefault="00B57730" w:rsidP="00B57730">
      <w:pPr>
        <w:pStyle w:val="NoSpacing"/>
        <w:ind w:left="567" w:hanging="567"/>
        <w:rPr>
          <w:color w:val="000000"/>
          <w:szCs w:val="24"/>
          <w:lang w:bidi="ar-SA"/>
        </w:rPr>
      </w:pPr>
    </w:p>
    <w:p w:rsidR="00B57730" w:rsidRPr="005769C4" w:rsidRDefault="00B57730" w:rsidP="00B57730">
      <w:pPr>
        <w:pStyle w:val="NoSpacing"/>
        <w:ind w:left="567" w:hanging="567"/>
        <w:rPr>
          <w:color w:val="000000"/>
          <w:szCs w:val="24"/>
        </w:rPr>
      </w:pPr>
      <w:proofErr w:type="spellStart"/>
      <w:r w:rsidRPr="005769C4">
        <w:rPr>
          <w:color w:val="000000"/>
          <w:szCs w:val="24"/>
        </w:rPr>
        <w:t>Safaria</w:t>
      </w:r>
      <w:proofErr w:type="spellEnd"/>
      <w:r w:rsidRPr="005769C4">
        <w:rPr>
          <w:color w:val="000000"/>
          <w:szCs w:val="24"/>
        </w:rPr>
        <w:t xml:space="preserve">, T. 2004. </w:t>
      </w:r>
      <w:proofErr w:type="spellStart"/>
      <w:r w:rsidRPr="005769C4">
        <w:rPr>
          <w:b/>
          <w:i/>
          <w:color w:val="000000"/>
          <w:szCs w:val="24"/>
        </w:rPr>
        <w:t>Kepemimpinan</w:t>
      </w:r>
      <w:proofErr w:type="spellEnd"/>
      <w:r>
        <w:rPr>
          <w:b/>
          <w:i/>
          <w:color w:val="000000"/>
          <w:szCs w:val="24"/>
        </w:rPr>
        <w:t xml:space="preserve"> </w:t>
      </w:r>
      <w:proofErr w:type="spellStart"/>
      <w:r w:rsidRPr="005769C4">
        <w:rPr>
          <w:b/>
          <w:i/>
          <w:color w:val="000000"/>
          <w:szCs w:val="24"/>
        </w:rPr>
        <w:t>Edisi</w:t>
      </w:r>
      <w:proofErr w:type="spellEnd"/>
      <w:r>
        <w:rPr>
          <w:b/>
          <w:i/>
          <w:color w:val="000000"/>
          <w:szCs w:val="24"/>
        </w:rPr>
        <w:t xml:space="preserve"> </w:t>
      </w:r>
      <w:proofErr w:type="spellStart"/>
      <w:r w:rsidRPr="005769C4">
        <w:rPr>
          <w:b/>
          <w:i/>
          <w:color w:val="000000"/>
          <w:szCs w:val="24"/>
        </w:rPr>
        <w:t>Pertama</w:t>
      </w:r>
      <w:proofErr w:type="spellEnd"/>
      <w:r w:rsidRPr="005769C4">
        <w:rPr>
          <w:color w:val="000000"/>
          <w:szCs w:val="24"/>
        </w:rPr>
        <w:t xml:space="preserve">. Yogyakarta: </w:t>
      </w:r>
      <w:proofErr w:type="spellStart"/>
      <w:r w:rsidRPr="005769C4">
        <w:rPr>
          <w:color w:val="000000"/>
          <w:szCs w:val="24"/>
        </w:rPr>
        <w:t>GrahaIlmu</w:t>
      </w:r>
      <w:proofErr w:type="spellEnd"/>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r w:rsidRPr="005769C4">
        <w:rPr>
          <w:color w:val="000000"/>
          <w:szCs w:val="24"/>
        </w:rPr>
        <w:t>Suryabrata</w:t>
      </w:r>
      <w:proofErr w:type="spellEnd"/>
      <w:r w:rsidRPr="005769C4">
        <w:rPr>
          <w:color w:val="000000"/>
          <w:szCs w:val="24"/>
        </w:rPr>
        <w:t xml:space="preserve">, S. 2000. </w:t>
      </w:r>
      <w:proofErr w:type="spellStart"/>
      <w:proofErr w:type="gramStart"/>
      <w:r w:rsidRPr="005769C4">
        <w:rPr>
          <w:b/>
          <w:i/>
          <w:iCs/>
          <w:color w:val="000000"/>
          <w:szCs w:val="24"/>
        </w:rPr>
        <w:t>PengembanganAlatUkurPsikologis</w:t>
      </w:r>
      <w:proofErr w:type="spellEnd"/>
      <w:r w:rsidRPr="005769C4">
        <w:rPr>
          <w:i/>
          <w:iCs/>
          <w:color w:val="000000"/>
          <w:szCs w:val="24"/>
        </w:rPr>
        <w:t>.</w:t>
      </w:r>
      <w:proofErr w:type="gramEnd"/>
      <w:r w:rsidRPr="005769C4">
        <w:rPr>
          <w:i/>
          <w:iCs/>
          <w:color w:val="000000"/>
          <w:szCs w:val="24"/>
        </w:rPr>
        <w:t xml:space="preserve"> </w:t>
      </w:r>
      <w:r w:rsidRPr="005769C4">
        <w:rPr>
          <w:color w:val="000000"/>
          <w:szCs w:val="24"/>
        </w:rPr>
        <w:t xml:space="preserve">Yogyakarta: </w:t>
      </w:r>
      <w:proofErr w:type="spellStart"/>
      <w:r w:rsidRPr="005769C4">
        <w:rPr>
          <w:color w:val="000000"/>
          <w:szCs w:val="24"/>
        </w:rPr>
        <w:t>Andi</w:t>
      </w:r>
      <w:proofErr w:type="spellEnd"/>
    </w:p>
    <w:p w:rsidR="00B57730" w:rsidRPr="00307D6C" w:rsidRDefault="00B57730" w:rsidP="00B57730">
      <w:pPr>
        <w:pStyle w:val="NoSpacing"/>
        <w:ind w:left="567" w:hanging="567"/>
        <w:rPr>
          <w:szCs w:val="24"/>
        </w:rPr>
      </w:pPr>
    </w:p>
    <w:p w:rsidR="00B57730" w:rsidRPr="00307D6C" w:rsidRDefault="00B57730" w:rsidP="00B57730">
      <w:pPr>
        <w:pStyle w:val="NoSpacing"/>
        <w:ind w:left="567" w:hanging="567"/>
        <w:rPr>
          <w:szCs w:val="24"/>
        </w:rPr>
      </w:pPr>
      <w:proofErr w:type="spellStart"/>
      <w:proofErr w:type="gramStart"/>
      <w:r w:rsidRPr="00307D6C">
        <w:rPr>
          <w:szCs w:val="24"/>
        </w:rPr>
        <w:t>Suryanto</w:t>
      </w:r>
      <w:proofErr w:type="spellEnd"/>
      <w:r w:rsidRPr="00307D6C">
        <w:rPr>
          <w:szCs w:val="24"/>
        </w:rPr>
        <w:t>, D., &amp;</w:t>
      </w:r>
      <w:proofErr w:type="spellStart"/>
      <w:r w:rsidRPr="00307D6C">
        <w:rPr>
          <w:szCs w:val="24"/>
        </w:rPr>
        <w:t>Prihatiningsih</w:t>
      </w:r>
      <w:proofErr w:type="spellEnd"/>
      <w:r w:rsidRPr="00307D6C">
        <w:rPr>
          <w:szCs w:val="24"/>
        </w:rPr>
        <w:t>, W. 2016.</w:t>
      </w:r>
      <w:proofErr w:type="gramEnd"/>
      <w:r w:rsidRPr="00307D6C">
        <w:rPr>
          <w:szCs w:val="24"/>
        </w:rPr>
        <w:t xml:space="preserve"> </w:t>
      </w:r>
      <w:proofErr w:type="spellStart"/>
      <w:proofErr w:type="gramStart"/>
      <w:r w:rsidRPr="00307D6C">
        <w:rPr>
          <w:i/>
          <w:szCs w:val="24"/>
        </w:rPr>
        <w:t>Pengaruh</w:t>
      </w:r>
      <w:proofErr w:type="spellEnd"/>
      <w:r w:rsidRPr="00307D6C">
        <w:rPr>
          <w:i/>
          <w:szCs w:val="24"/>
        </w:rPr>
        <w:t xml:space="preserve"> Gaya </w:t>
      </w:r>
      <w:proofErr w:type="spellStart"/>
      <w:r w:rsidRPr="00307D6C">
        <w:rPr>
          <w:i/>
          <w:szCs w:val="24"/>
        </w:rPr>
        <w:t>KepemimpinanTerhadapKomitmenOrganisasiKaryawanUkm</w:t>
      </w:r>
      <w:proofErr w:type="spellEnd"/>
      <w:r w:rsidRPr="00307D6C">
        <w:rPr>
          <w:i/>
          <w:szCs w:val="24"/>
        </w:rPr>
        <w:t xml:space="preserve"> Di Wilayah </w:t>
      </w:r>
      <w:proofErr w:type="spellStart"/>
      <w:r w:rsidRPr="00307D6C">
        <w:rPr>
          <w:i/>
          <w:szCs w:val="24"/>
        </w:rPr>
        <w:t>Depok</w:t>
      </w:r>
      <w:proofErr w:type="spellEnd"/>
      <w:r w:rsidRPr="00307D6C">
        <w:rPr>
          <w:i/>
          <w:szCs w:val="24"/>
        </w:rPr>
        <w:t xml:space="preserve"> </w:t>
      </w:r>
      <w:proofErr w:type="spellStart"/>
      <w:r w:rsidRPr="00307D6C">
        <w:rPr>
          <w:i/>
          <w:szCs w:val="24"/>
        </w:rPr>
        <w:t>Jawa</w:t>
      </w:r>
      <w:proofErr w:type="spellEnd"/>
      <w:r w:rsidRPr="00307D6C">
        <w:rPr>
          <w:i/>
          <w:szCs w:val="24"/>
        </w:rPr>
        <w:t xml:space="preserve"> Barat</w:t>
      </w:r>
      <w:r w:rsidRPr="00307D6C">
        <w:rPr>
          <w:szCs w:val="24"/>
        </w:rPr>
        <w:t>.</w:t>
      </w:r>
      <w:proofErr w:type="gramEnd"/>
      <w:r w:rsidRPr="00307D6C">
        <w:rPr>
          <w:szCs w:val="24"/>
        </w:rPr>
        <w:t xml:space="preserve"> </w:t>
      </w:r>
      <w:proofErr w:type="spellStart"/>
      <w:proofErr w:type="gramStart"/>
      <w:r w:rsidRPr="00307D6C">
        <w:rPr>
          <w:b/>
          <w:i/>
          <w:szCs w:val="24"/>
        </w:rPr>
        <w:t>JurnalVokasi</w:t>
      </w:r>
      <w:proofErr w:type="spellEnd"/>
      <w:r w:rsidRPr="00307D6C">
        <w:rPr>
          <w:b/>
          <w:i/>
          <w:szCs w:val="24"/>
        </w:rPr>
        <w:t xml:space="preserve"> Indonesia, Vol. 4, No. 1 </w:t>
      </w:r>
      <w:proofErr w:type="spellStart"/>
      <w:r w:rsidRPr="00307D6C">
        <w:rPr>
          <w:b/>
          <w:i/>
          <w:szCs w:val="24"/>
        </w:rPr>
        <w:t>Januari</w:t>
      </w:r>
      <w:proofErr w:type="spellEnd"/>
      <w:r w:rsidRPr="00307D6C">
        <w:rPr>
          <w:b/>
          <w:i/>
          <w:szCs w:val="24"/>
        </w:rPr>
        <w:t xml:space="preserve"> – </w:t>
      </w:r>
      <w:proofErr w:type="spellStart"/>
      <w:r w:rsidRPr="00307D6C">
        <w:rPr>
          <w:b/>
          <w:i/>
          <w:szCs w:val="24"/>
        </w:rPr>
        <w:t>Juni</w:t>
      </w:r>
      <w:proofErr w:type="spellEnd"/>
      <w:r w:rsidRPr="00307D6C">
        <w:rPr>
          <w:b/>
          <w:i/>
          <w:szCs w:val="24"/>
        </w:rPr>
        <w:t xml:space="preserve"> 2016.</w:t>
      </w:r>
      <w:proofErr w:type="gramEnd"/>
      <w:r w:rsidRPr="00307D6C">
        <w:rPr>
          <w:b/>
          <w:i/>
          <w:szCs w:val="24"/>
        </w:rPr>
        <w:t xml:space="preserve"> </w:t>
      </w:r>
      <w:proofErr w:type="spellStart"/>
      <w:r w:rsidRPr="005769C4">
        <w:rPr>
          <w:bCs/>
          <w:iCs/>
          <w:color w:val="000000"/>
          <w:szCs w:val="24"/>
          <w:lang w:bidi="ar-SA"/>
        </w:rPr>
        <w:t>Diakses</w:t>
      </w:r>
      <w:proofErr w:type="spellEnd"/>
      <w:r w:rsidRPr="005769C4">
        <w:rPr>
          <w:bCs/>
          <w:iCs/>
          <w:color w:val="000000"/>
          <w:szCs w:val="24"/>
          <w:lang w:bidi="ar-SA"/>
        </w:rPr>
        <w:t xml:space="preserve"> </w:t>
      </w:r>
      <w:proofErr w:type="spellStart"/>
      <w:r w:rsidRPr="005769C4">
        <w:rPr>
          <w:bCs/>
          <w:iCs/>
          <w:color w:val="000000"/>
          <w:szCs w:val="24"/>
          <w:lang w:bidi="ar-SA"/>
        </w:rPr>
        <w:t>pada</w:t>
      </w:r>
      <w:proofErr w:type="spellEnd"/>
      <w:r w:rsidRPr="005769C4">
        <w:rPr>
          <w:bCs/>
          <w:iCs/>
          <w:color w:val="000000"/>
          <w:szCs w:val="24"/>
          <w:lang w:bidi="ar-SA"/>
        </w:rPr>
        <w:t xml:space="preserve"> 20 </w:t>
      </w:r>
      <w:proofErr w:type="spellStart"/>
      <w:r w:rsidRPr="005769C4">
        <w:rPr>
          <w:bCs/>
          <w:iCs/>
          <w:color w:val="000000"/>
          <w:szCs w:val="24"/>
          <w:lang w:bidi="ar-SA"/>
        </w:rPr>
        <w:t>Maret</w:t>
      </w:r>
      <w:proofErr w:type="spellEnd"/>
      <w:r w:rsidRPr="005769C4">
        <w:rPr>
          <w:bCs/>
          <w:iCs/>
          <w:color w:val="000000"/>
          <w:szCs w:val="24"/>
          <w:lang w:bidi="ar-SA"/>
        </w:rPr>
        <w:t xml:space="preserve"> 2018 </w:t>
      </w:r>
      <w:proofErr w:type="spellStart"/>
      <w:r w:rsidRPr="005769C4">
        <w:rPr>
          <w:bCs/>
          <w:iCs/>
          <w:color w:val="000000"/>
          <w:szCs w:val="24"/>
          <w:lang w:bidi="ar-SA"/>
        </w:rPr>
        <w:t>dari</w:t>
      </w:r>
      <w:proofErr w:type="spellEnd"/>
      <w:r w:rsidRPr="005769C4">
        <w:rPr>
          <w:bCs/>
          <w:iCs/>
          <w:color w:val="000000"/>
          <w:szCs w:val="24"/>
          <w:lang w:bidi="ar-SA"/>
        </w:rPr>
        <w:t xml:space="preserve"> http://www.jvi.ui.ac.id/index.php/jvi/article/viewFile/48/46</w:t>
      </w:r>
    </w:p>
    <w:p w:rsidR="00B57730" w:rsidRPr="005769C4" w:rsidRDefault="00B57730" w:rsidP="00B57730">
      <w:pPr>
        <w:pStyle w:val="NoSpacing"/>
        <w:ind w:left="567" w:hanging="567"/>
        <w:rPr>
          <w:color w:val="000000"/>
          <w:szCs w:val="24"/>
        </w:rPr>
      </w:pPr>
    </w:p>
    <w:p w:rsidR="00B57730" w:rsidRPr="005769C4" w:rsidRDefault="00B57730" w:rsidP="00B57730">
      <w:pPr>
        <w:pStyle w:val="NoSpacing"/>
        <w:ind w:left="567" w:hanging="567"/>
        <w:rPr>
          <w:color w:val="000000"/>
          <w:szCs w:val="24"/>
        </w:rPr>
      </w:pPr>
      <w:proofErr w:type="spellStart"/>
      <w:proofErr w:type="gramStart"/>
      <w:r w:rsidRPr="005769C4">
        <w:rPr>
          <w:color w:val="000000"/>
          <w:szCs w:val="24"/>
        </w:rPr>
        <w:t>Undang-UndangRepublik</w:t>
      </w:r>
      <w:proofErr w:type="spellEnd"/>
      <w:r w:rsidRPr="005769C4">
        <w:rPr>
          <w:color w:val="000000"/>
          <w:szCs w:val="24"/>
        </w:rPr>
        <w:t xml:space="preserve"> Indonesia </w:t>
      </w:r>
      <w:proofErr w:type="spellStart"/>
      <w:r w:rsidRPr="005769C4">
        <w:rPr>
          <w:color w:val="000000"/>
          <w:szCs w:val="24"/>
        </w:rPr>
        <w:t>Nomor</w:t>
      </w:r>
      <w:proofErr w:type="spellEnd"/>
      <w:r w:rsidRPr="005769C4">
        <w:rPr>
          <w:color w:val="000000"/>
          <w:szCs w:val="24"/>
        </w:rPr>
        <w:t xml:space="preserve"> 20.</w:t>
      </w:r>
      <w:proofErr w:type="gramEnd"/>
      <w:r w:rsidRPr="005769C4">
        <w:rPr>
          <w:color w:val="000000"/>
          <w:szCs w:val="24"/>
        </w:rPr>
        <w:t xml:space="preserve"> </w:t>
      </w:r>
      <w:proofErr w:type="gramStart"/>
      <w:r w:rsidRPr="005769C4">
        <w:rPr>
          <w:color w:val="000000"/>
          <w:szCs w:val="24"/>
        </w:rPr>
        <w:t xml:space="preserve">2013. </w:t>
      </w:r>
      <w:proofErr w:type="spellStart"/>
      <w:r w:rsidRPr="005769C4">
        <w:rPr>
          <w:b/>
          <w:i/>
          <w:color w:val="000000"/>
          <w:szCs w:val="24"/>
        </w:rPr>
        <w:t>Sistem</w:t>
      </w:r>
      <w:proofErr w:type="spellEnd"/>
      <w:r w:rsidRPr="005769C4">
        <w:rPr>
          <w:b/>
          <w:i/>
          <w:color w:val="000000"/>
          <w:szCs w:val="24"/>
        </w:rPr>
        <w:t xml:space="preserve"> </w:t>
      </w:r>
      <w:proofErr w:type="spellStart"/>
      <w:r w:rsidRPr="005769C4">
        <w:rPr>
          <w:b/>
          <w:i/>
          <w:color w:val="000000"/>
          <w:szCs w:val="24"/>
        </w:rPr>
        <w:t>Pendidikan</w:t>
      </w:r>
      <w:proofErr w:type="spellEnd"/>
      <w:r w:rsidRPr="005769C4">
        <w:rPr>
          <w:b/>
          <w:i/>
          <w:color w:val="000000"/>
          <w:szCs w:val="24"/>
        </w:rPr>
        <w:t xml:space="preserve"> </w:t>
      </w:r>
      <w:proofErr w:type="spellStart"/>
      <w:r w:rsidRPr="005769C4">
        <w:rPr>
          <w:b/>
          <w:i/>
          <w:color w:val="000000"/>
          <w:szCs w:val="24"/>
        </w:rPr>
        <w:t>Nasional</w:t>
      </w:r>
      <w:proofErr w:type="spellEnd"/>
      <w:r w:rsidRPr="005769C4">
        <w:rPr>
          <w:color w:val="000000"/>
          <w:szCs w:val="24"/>
        </w:rPr>
        <w:t>.</w:t>
      </w:r>
      <w:proofErr w:type="gramEnd"/>
      <w:r w:rsidRPr="005769C4">
        <w:rPr>
          <w:color w:val="000000"/>
          <w:szCs w:val="24"/>
        </w:rPr>
        <w:t xml:space="preserve"> </w:t>
      </w:r>
      <w:proofErr w:type="spellStart"/>
      <w:r w:rsidRPr="005769C4">
        <w:rPr>
          <w:color w:val="000000"/>
          <w:szCs w:val="24"/>
        </w:rPr>
        <w:t>Diakses</w:t>
      </w:r>
      <w:proofErr w:type="spellEnd"/>
      <w:r w:rsidRPr="005769C4">
        <w:rPr>
          <w:color w:val="000000"/>
          <w:szCs w:val="24"/>
        </w:rPr>
        <w:t xml:space="preserve"> </w:t>
      </w:r>
      <w:proofErr w:type="spellStart"/>
      <w:r w:rsidRPr="005769C4">
        <w:rPr>
          <w:color w:val="000000"/>
          <w:szCs w:val="24"/>
        </w:rPr>
        <w:t>pada</w:t>
      </w:r>
      <w:proofErr w:type="spellEnd"/>
      <w:r w:rsidRPr="005769C4">
        <w:rPr>
          <w:color w:val="000000"/>
          <w:szCs w:val="24"/>
        </w:rPr>
        <w:t xml:space="preserve"> 25 April 2018 </w:t>
      </w:r>
      <w:proofErr w:type="spellStart"/>
      <w:proofErr w:type="gramStart"/>
      <w:r w:rsidRPr="005769C4">
        <w:rPr>
          <w:color w:val="000000"/>
          <w:szCs w:val="24"/>
        </w:rPr>
        <w:t>dari</w:t>
      </w:r>
      <w:proofErr w:type="spellEnd"/>
      <w:r w:rsidRPr="005769C4">
        <w:rPr>
          <w:color w:val="000000"/>
          <w:szCs w:val="24"/>
        </w:rPr>
        <w:t xml:space="preserve">  https</w:t>
      </w:r>
      <w:proofErr w:type="gramEnd"/>
      <w:r w:rsidRPr="005769C4">
        <w:rPr>
          <w:color w:val="000000"/>
          <w:szCs w:val="24"/>
        </w:rPr>
        <w:t>://www.koomisiinformasi.go.id/regulasi/download/id/101</w:t>
      </w:r>
    </w:p>
    <w:p w:rsidR="00B57730" w:rsidRPr="005769C4" w:rsidRDefault="00B57730" w:rsidP="00B57730">
      <w:pPr>
        <w:pStyle w:val="NoSpacing"/>
        <w:ind w:left="567" w:hanging="567"/>
        <w:rPr>
          <w:color w:val="000000"/>
          <w:szCs w:val="24"/>
        </w:rPr>
      </w:pPr>
    </w:p>
    <w:p w:rsidR="00B57730" w:rsidRPr="00307D6C" w:rsidRDefault="00B57730" w:rsidP="00B57730">
      <w:pPr>
        <w:pStyle w:val="NoSpacing"/>
        <w:ind w:left="567" w:hanging="567"/>
        <w:rPr>
          <w:szCs w:val="24"/>
        </w:rPr>
      </w:pPr>
      <w:proofErr w:type="spellStart"/>
      <w:proofErr w:type="gramStart"/>
      <w:r w:rsidRPr="00307D6C">
        <w:rPr>
          <w:szCs w:val="24"/>
        </w:rPr>
        <w:t>Wibowo</w:t>
      </w:r>
      <w:proofErr w:type="spellEnd"/>
      <w:r w:rsidRPr="00307D6C">
        <w:rPr>
          <w:szCs w:val="24"/>
        </w:rPr>
        <w:t>.</w:t>
      </w:r>
      <w:proofErr w:type="gramEnd"/>
      <w:r w:rsidRPr="00307D6C">
        <w:rPr>
          <w:szCs w:val="24"/>
        </w:rPr>
        <w:t xml:space="preserve"> 2013. </w:t>
      </w:r>
      <w:proofErr w:type="spellStart"/>
      <w:r w:rsidRPr="00307D6C">
        <w:rPr>
          <w:b/>
          <w:i/>
          <w:szCs w:val="24"/>
        </w:rPr>
        <w:t>PerilakuDalamOrganisasi</w:t>
      </w:r>
      <w:proofErr w:type="spellEnd"/>
      <w:r w:rsidRPr="00307D6C">
        <w:rPr>
          <w:szCs w:val="24"/>
        </w:rPr>
        <w:t xml:space="preserve">. Jakarta: </w:t>
      </w:r>
      <w:proofErr w:type="spellStart"/>
      <w:r w:rsidRPr="00307D6C">
        <w:rPr>
          <w:szCs w:val="24"/>
        </w:rPr>
        <w:t>Rajawali</w:t>
      </w:r>
      <w:proofErr w:type="spellEnd"/>
      <w:r w:rsidRPr="00307D6C">
        <w:rPr>
          <w:szCs w:val="24"/>
        </w:rPr>
        <w:t xml:space="preserve"> Pers.</w:t>
      </w:r>
    </w:p>
    <w:p w:rsidR="00B57730" w:rsidRPr="005769C4" w:rsidRDefault="00B57730" w:rsidP="00B57730">
      <w:pPr>
        <w:pStyle w:val="NoSpacing"/>
        <w:ind w:left="567" w:hanging="567"/>
        <w:rPr>
          <w:color w:val="000000"/>
          <w:szCs w:val="24"/>
        </w:rPr>
      </w:pPr>
    </w:p>
    <w:p w:rsidR="007801C8" w:rsidRPr="001E6B32" w:rsidRDefault="007801C8" w:rsidP="007801C8">
      <w:pPr>
        <w:spacing w:after="0" w:line="240" w:lineRule="auto"/>
        <w:ind w:left="720" w:hanging="720"/>
        <w:jc w:val="both"/>
      </w:pPr>
    </w:p>
    <w:p w:rsidR="00AD469D" w:rsidRPr="00BA4639" w:rsidRDefault="00AD469D" w:rsidP="007801C8">
      <w:pPr>
        <w:pStyle w:val="NoSpacing"/>
        <w:ind w:left="720" w:hanging="720"/>
      </w:pPr>
    </w:p>
    <w:sectPr w:rsidR="00AD469D" w:rsidRPr="00BA4639" w:rsidSect="003B5962">
      <w:headerReference w:type="default" r:id="rId12"/>
      <w:footerReference w:type="default" r:id="rId13"/>
      <w:type w:val="continuous"/>
      <w:pgSz w:w="11906" w:h="16838"/>
      <w:pgMar w:top="1701" w:right="1701" w:bottom="2268" w:left="2268" w:header="709" w:footer="709" w:gutter="0"/>
      <w:pgNumType w:start="28"/>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16A" w:rsidRDefault="00E4716A" w:rsidP="00362324">
      <w:pPr>
        <w:spacing w:after="0" w:line="240" w:lineRule="auto"/>
      </w:pPr>
      <w:r>
        <w:separator/>
      </w:r>
    </w:p>
  </w:endnote>
  <w:endnote w:type="continuationSeparator" w:id="1">
    <w:p w:rsidR="00E4716A" w:rsidRDefault="00E4716A" w:rsidP="00362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7D" w:rsidRPr="009F730A" w:rsidRDefault="004F637D" w:rsidP="00EA76A4">
    <w:pPr>
      <w:pStyle w:val="Footer"/>
      <w:jc w:val="center"/>
      <w:rPr>
        <w:rFonts w:ascii="Times New Roman" w:hAnsi="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D4" w:rsidRDefault="000051D4">
    <w:pPr>
      <w:pStyle w:val="Footer"/>
      <w:jc w:val="center"/>
    </w:pPr>
    <w:fldSimple w:instr=" PAGE   \* MERGEFORMAT ">
      <w:r w:rsidR="003855D8">
        <w:rPr>
          <w:noProof/>
        </w:rPr>
        <w:t>28</w:t>
      </w:r>
    </w:fldSimple>
  </w:p>
  <w:p w:rsidR="00B55784" w:rsidRDefault="00B55784" w:rsidP="00B5578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D4" w:rsidRDefault="000051D4">
    <w:pPr>
      <w:pStyle w:val="Footer"/>
      <w:jc w:val="center"/>
    </w:pPr>
    <w:fldSimple w:instr=" PAGE   \* MERGEFORMAT ">
      <w:r w:rsidR="003855D8">
        <w:rPr>
          <w:noProof/>
        </w:rPr>
        <w:t>35</w:t>
      </w:r>
    </w:fldSimple>
  </w:p>
  <w:p w:rsidR="00307433" w:rsidRPr="00307433" w:rsidRDefault="00307433" w:rsidP="00307433">
    <w:pPr>
      <w:pStyle w:val="Footer"/>
      <w:jc w:val="center"/>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16A" w:rsidRDefault="00E4716A" w:rsidP="00362324">
      <w:pPr>
        <w:spacing w:after="0" w:line="240" w:lineRule="auto"/>
      </w:pPr>
      <w:r>
        <w:separator/>
      </w:r>
    </w:p>
  </w:footnote>
  <w:footnote w:type="continuationSeparator" w:id="1">
    <w:p w:rsidR="00E4716A" w:rsidRDefault="00E4716A" w:rsidP="003623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7D" w:rsidRPr="001F422E" w:rsidRDefault="004F637D">
    <w:pPr>
      <w:pStyle w:val="Header"/>
      <w:jc w:val="right"/>
      <w:rPr>
        <w:rFonts w:ascii="Times New Roman" w:hAnsi="Times New Roman"/>
        <w:sz w:val="24"/>
        <w:szCs w:val="24"/>
      </w:rPr>
    </w:pPr>
  </w:p>
  <w:p w:rsidR="004F637D" w:rsidRDefault="004F63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8" w:type="dxa"/>
      <w:tblInd w:w="-885" w:type="dxa"/>
      <w:tblLayout w:type="fixed"/>
      <w:tblLook w:val="04A0"/>
    </w:tblPr>
    <w:tblGrid>
      <w:gridCol w:w="1702"/>
      <w:gridCol w:w="3969"/>
      <w:gridCol w:w="4077"/>
    </w:tblGrid>
    <w:tr w:rsidR="00800F60" w:rsidRPr="00FD4667" w:rsidTr="00800F60">
      <w:tc>
        <w:tcPr>
          <w:tcW w:w="1702" w:type="dxa"/>
          <w:vAlign w:val="center"/>
        </w:tcPr>
        <w:p w:rsidR="00800F60" w:rsidRPr="000051D4" w:rsidRDefault="002D71C7" w:rsidP="00833F42">
          <w:pPr>
            <w:pStyle w:val="Header"/>
            <w:spacing w:after="0" w:line="240" w:lineRule="auto"/>
            <w:jc w:val="center"/>
            <w:rPr>
              <w:sz w:val="24"/>
              <w:lang w:val="id-ID"/>
            </w:rPr>
          </w:pPr>
          <w:r w:rsidRPr="000051D4">
            <w:rPr>
              <w:sz w:val="24"/>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1.25pt">
                <v:imagedata r:id="rId1" o:title="logo nommensen"/>
              </v:shape>
            </w:pict>
          </w:r>
        </w:p>
      </w:tc>
      <w:tc>
        <w:tcPr>
          <w:tcW w:w="8046" w:type="dxa"/>
          <w:gridSpan w:val="2"/>
          <w:vAlign w:val="center"/>
        </w:tcPr>
        <w:p w:rsidR="00800F60" w:rsidRPr="00800F60" w:rsidRDefault="00800F60" w:rsidP="00800F60">
          <w:pPr>
            <w:spacing w:after="0" w:line="240" w:lineRule="auto"/>
            <w:rPr>
              <w:b/>
              <w:sz w:val="28"/>
            </w:rPr>
          </w:pPr>
          <w:r w:rsidRPr="00800F60">
            <w:rPr>
              <w:b/>
              <w:sz w:val="28"/>
            </w:rPr>
            <w:t>JURNAL PSIKOLOGI</w:t>
          </w:r>
        </w:p>
        <w:p w:rsidR="00800F60" w:rsidRPr="00FD4667" w:rsidRDefault="00800F60" w:rsidP="00800F60">
          <w:pPr>
            <w:spacing w:after="0" w:line="240" w:lineRule="auto"/>
            <w:rPr>
              <w:b/>
              <w:sz w:val="36"/>
            </w:rPr>
          </w:pPr>
          <w:r w:rsidRPr="00800F60">
            <w:rPr>
              <w:b/>
              <w:sz w:val="28"/>
            </w:rPr>
            <w:t>UNIVERSITAS HKBP NOMMENSEN</w:t>
          </w:r>
        </w:p>
      </w:tc>
    </w:tr>
    <w:tr w:rsidR="00800F60" w:rsidRPr="00FD4667" w:rsidTr="00800F60">
      <w:tc>
        <w:tcPr>
          <w:tcW w:w="9748" w:type="dxa"/>
          <w:gridSpan w:val="3"/>
          <w:vAlign w:val="bottom"/>
        </w:tcPr>
        <w:p w:rsidR="00800F60" w:rsidRPr="00FD4667" w:rsidRDefault="00800F60" w:rsidP="00800F60">
          <w:pPr>
            <w:spacing w:after="0" w:line="240" w:lineRule="auto"/>
            <w:jc w:val="center"/>
            <w:rPr>
              <w:b/>
              <w:sz w:val="48"/>
            </w:rPr>
          </w:pPr>
          <w:r w:rsidRPr="00FD4667">
            <w:rPr>
              <w:b/>
              <w:sz w:val="20"/>
            </w:rPr>
            <w:t>===========================================================================================</w:t>
          </w:r>
        </w:p>
      </w:tc>
    </w:tr>
    <w:tr w:rsidR="00800F60" w:rsidRPr="00FD4667" w:rsidTr="00800F60">
      <w:trPr>
        <w:trHeight w:val="332"/>
      </w:trPr>
      <w:tc>
        <w:tcPr>
          <w:tcW w:w="1702" w:type="dxa"/>
          <w:vAlign w:val="center"/>
        </w:tcPr>
        <w:p w:rsidR="00800F60" w:rsidRPr="00800F60" w:rsidRDefault="00800F60" w:rsidP="00833F42">
          <w:pPr>
            <w:spacing w:after="0" w:line="240" w:lineRule="auto"/>
            <w:jc w:val="center"/>
            <w:rPr>
              <w:b/>
              <w:sz w:val="16"/>
              <w:szCs w:val="16"/>
              <w:lang w:val="en-US"/>
            </w:rPr>
          </w:pPr>
          <w:r w:rsidRPr="00800F60">
            <w:rPr>
              <w:b/>
              <w:sz w:val="14"/>
              <w:szCs w:val="16"/>
              <w:lang w:val="en-US"/>
            </w:rPr>
            <w:t>VOL 6 NO (1)</w:t>
          </w:r>
          <w:r>
            <w:rPr>
              <w:b/>
              <w:sz w:val="14"/>
              <w:szCs w:val="16"/>
              <w:lang w:val="en-US"/>
            </w:rPr>
            <w:t xml:space="preserve"> </w:t>
          </w:r>
          <w:r w:rsidRPr="00800F60">
            <w:rPr>
              <w:b/>
              <w:sz w:val="14"/>
              <w:szCs w:val="16"/>
              <w:lang w:val="en-US"/>
            </w:rPr>
            <w:t>2019</w:t>
          </w:r>
        </w:p>
      </w:tc>
      <w:tc>
        <w:tcPr>
          <w:tcW w:w="3969" w:type="dxa"/>
          <w:vAlign w:val="center"/>
        </w:tcPr>
        <w:p w:rsidR="00800F60" w:rsidRPr="000051D4" w:rsidRDefault="00800F60" w:rsidP="00800F60">
          <w:pPr>
            <w:pStyle w:val="Header"/>
            <w:spacing w:after="0" w:line="240" w:lineRule="auto"/>
            <w:rPr>
              <w:b/>
              <w:sz w:val="16"/>
              <w:szCs w:val="16"/>
              <w:lang w:val="id-ID"/>
            </w:rPr>
          </w:pPr>
          <w:r w:rsidRPr="009618A0">
            <w:rPr>
              <w:sz w:val="16"/>
              <w:szCs w:val="16"/>
              <w:lang w:val="id-ID"/>
            </w:rPr>
            <w:t>||  Email :</w:t>
          </w:r>
          <w:r w:rsidRPr="009618A0">
            <w:rPr>
              <w:b/>
              <w:sz w:val="16"/>
              <w:szCs w:val="16"/>
              <w:lang w:val="id-ID"/>
            </w:rPr>
            <w:t>jurnalpsikologi@uhn.ac.id</w:t>
          </w:r>
        </w:p>
      </w:tc>
      <w:tc>
        <w:tcPr>
          <w:tcW w:w="4077" w:type="dxa"/>
          <w:vAlign w:val="center"/>
        </w:tcPr>
        <w:p w:rsidR="00800F60" w:rsidRPr="00FD4667" w:rsidRDefault="00800F60" w:rsidP="00800F60">
          <w:pPr>
            <w:spacing w:after="0" w:line="240" w:lineRule="auto"/>
            <w:rPr>
              <w:b/>
              <w:sz w:val="16"/>
              <w:szCs w:val="16"/>
            </w:rPr>
          </w:pPr>
          <w:r w:rsidRPr="00FD4667">
            <w:rPr>
              <w:sz w:val="16"/>
              <w:szCs w:val="16"/>
            </w:rPr>
            <w:t>|| Web</w:t>
          </w:r>
          <w:r w:rsidRPr="00FD4667">
            <w:rPr>
              <w:b/>
              <w:sz w:val="16"/>
              <w:szCs w:val="16"/>
            </w:rPr>
            <w:t xml:space="preserve"> : http://jurnal.uhn.ac.id/index.php/psikologi</w:t>
          </w:r>
        </w:p>
      </w:tc>
    </w:tr>
    <w:tr w:rsidR="00800F60" w:rsidRPr="00FD4667" w:rsidTr="00800F60">
      <w:trPr>
        <w:trHeight w:val="332"/>
      </w:trPr>
      <w:tc>
        <w:tcPr>
          <w:tcW w:w="9748" w:type="dxa"/>
          <w:gridSpan w:val="3"/>
        </w:tcPr>
        <w:p w:rsidR="00800F60" w:rsidRPr="00800F60" w:rsidRDefault="00800F60" w:rsidP="00800F60">
          <w:pPr>
            <w:spacing w:after="0" w:line="240" w:lineRule="auto"/>
            <w:jc w:val="center"/>
            <w:rPr>
              <w:b/>
              <w:sz w:val="48"/>
              <w:lang w:val="en-US"/>
            </w:rPr>
          </w:pPr>
          <w:r w:rsidRPr="00FD4667">
            <w:rPr>
              <w:b/>
              <w:sz w:val="20"/>
            </w:rPr>
            <w:t>================================================================</w:t>
          </w:r>
          <w:r>
            <w:rPr>
              <w:b/>
              <w:sz w:val="20"/>
            </w:rPr>
            <w:t>==========================</w:t>
          </w:r>
        </w:p>
      </w:tc>
    </w:tr>
  </w:tbl>
  <w:p w:rsidR="00800F60" w:rsidRPr="00800F60" w:rsidRDefault="00800F60" w:rsidP="00800F60">
    <w:pPr>
      <w:pStyle w:val="Header"/>
      <w:rPr>
        <w:b/>
        <w:sz w:val="2"/>
        <w:u w:val="single"/>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33" w:rsidRDefault="003074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75E7"/>
    <w:multiLevelType w:val="multilevel"/>
    <w:tmpl w:val="C95C7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4E589A"/>
    <w:multiLevelType w:val="hybridMultilevel"/>
    <w:tmpl w:val="F48E7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D5D28"/>
    <w:multiLevelType w:val="hybridMultilevel"/>
    <w:tmpl w:val="75327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4BCF08D3"/>
    <w:multiLevelType w:val="hybridMultilevel"/>
    <w:tmpl w:val="403456C0"/>
    <w:lvl w:ilvl="0" w:tplc="A54E0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A0249B"/>
    <w:multiLevelType w:val="hybridMultilevel"/>
    <w:tmpl w:val="55FE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A1691"/>
    <w:multiLevelType w:val="hybridMultilevel"/>
    <w:tmpl w:val="68668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8F422E"/>
    <w:multiLevelType w:val="hybridMultilevel"/>
    <w:tmpl w:val="C8120352"/>
    <w:lvl w:ilvl="0" w:tplc="C4A2F02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DA114A"/>
    <w:multiLevelType w:val="hybridMultilevel"/>
    <w:tmpl w:val="1AC8DA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E697E50"/>
    <w:multiLevelType w:val="hybridMultilevel"/>
    <w:tmpl w:val="35A8C2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7E61395"/>
    <w:multiLevelType w:val="hybridMultilevel"/>
    <w:tmpl w:val="C8120352"/>
    <w:lvl w:ilvl="0" w:tplc="C4A2F02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C527DC"/>
    <w:multiLevelType w:val="hybridMultilevel"/>
    <w:tmpl w:val="25DA6198"/>
    <w:lvl w:ilvl="0" w:tplc="A84E55B2">
      <w:start w:val="2"/>
      <w:numFmt w:val="decimal"/>
      <w:lvlText w:val="%1."/>
      <w:lvlJc w:val="left"/>
      <w:pPr>
        <w:ind w:left="16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0"/>
  </w:num>
  <w:num w:numId="5">
    <w:abstractNumId w:val="3"/>
  </w:num>
  <w:num w:numId="6">
    <w:abstractNumId w:val="1"/>
  </w:num>
  <w:num w:numId="7">
    <w:abstractNumId w:val="5"/>
  </w:num>
  <w:num w:numId="8">
    <w:abstractNumId w:val="4"/>
  </w:num>
  <w:num w:numId="9">
    <w:abstractNumId w:val="9"/>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355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2324"/>
    <w:rsid w:val="000051D4"/>
    <w:rsid w:val="00015678"/>
    <w:rsid w:val="00043FD5"/>
    <w:rsid w:val="000D0466"/>
    <w:rsid w:val="00100F7C"/>
    <w:rsid w:val="0014491D"/>
    <w:rsid w:val="00163CEC"/>
    <w:rsid w:val="00164E49"/>
    <w:rsid w:val="00164F48"/>
    <w:rsid w:val="002042C1"/>
    <w:rsid w:val="0022004D"/>
    <w:rsid w:val="00271C32"/>
    <w:rsid w:val="00293469"/>
    <w:rsid w:val="002C72D1"/>
    <w:rsid w:val="002D71C7"/>
    <w:rsid w:val="002D735B"/>
    <w:rsid w:val="002E4CFE"/>
    <w:rsid w:val="002F62B6"/>
    <w:rsid w:val="003052D2"/>
    <w:rsid w:val="00307433"/>
    <w:rsid w:val="00352464"/>
    <w:rsid w:val="00354CAF"/>
    <w:rsid w:val="00362324"/>
    <w:rsid w:val="00363387"/>
    <w:rsid w:val="003855D8"/>
    <w:rsid w:val="003A0DE5"/>
    <w:rsid w:val="003B5962"/>
    <w:rsid w:val="004074B8"/>
    <w:rsid w:val="00450433"/>
    <w:rsid w:val="004C0B57"/>
    <w:rsid w:val="004F637D"/>
    <w:rsid w:val="0050400C"/>
    <w:rsid w:val="0051550E"/>
    <w:rsid w:val="00542855"/>
    <w:rsid w:val="005820CC"/>
    <w:rsid w:val="0060387B"/>
    <w:rsid w:val="0060778A"/>
    <w:rsid w:val="00655A50"/>
    <w:rsid w:val="0069126E"/>
    <w:rsid w:val="00692EEF"/>
    <w:rsid w:val="006E2A59"/>
    <w:rsid w:val="006E6EF2"/>
    <w:rsid w:val="00706DB4"/>
    <w:rsid w:val="00735650"/>
    <w:rsid w:val="00770F42"/>
    <w:rsid w:val="007777ED"/>
    <w:rsid w:val="007801C8"/>
    <w:rsid w:val="007866F7"/>
    <w:rsid w:val="007A2332"/>
    <w:rsid w:val="007B1DD5"/>
    <w:rsid w:val="007D2CF9"/>
    <w:rsid w:val="00800F60"/>
    <w:rsid w:val="008065B2"/>
    <w:rsid w:val="00810296"/>
    <w:rsid w:val="00833F42"/>
    <w:rsid w:val="008A3A87"/>
    <w:rsid w:val="008E1C6F"/>
    <w:rsid w:val="00903C0D"/>
    <w:rsid w:val="009056DE"/>
    <w:rsid w:val="00925028"/>
    <w:rsid w:val="009264AE"/>
    <w:rsid w:val="009407CA"/>
    <w:rsid w:val="009421B5"/>
    <w:rsid w:val="009618A0"/>
    <w:rsid w:val="009A2E01"/>
    <w:rsid w:val="009C60F6"/>
    <w:rsid w:val="00A17319"/>
    <w:rsid w:val="00AD469D"/>
    <w:rsid w:val="00B3467D"/>
    <w:rsid w:val="00B55784"/>
    <w:rsid w:val="00B57730"/>
    <w:rsid w:val="00B6344C"/>
    <w:rsid w:val="00B745AB"/>
    <w:rsid w:val="00B74852"/>
    <w:rsid w:val="00BA1BDA"/>
    <w:rsid w:val="00BA4639"/>
    <w:rsid w:val="00C004EF"/>
    <w:rsid w:val="00C15DBB"/>
    <w:rsid w:val="00C17AC6"/>
    <w:rsid w:val="00C211D1"/>
    <w:rsid w:val="00C2766F"/>
    <w:rsid w:val="00C60D68"/>
    <w:rsid w:val="00D4485D"/>
    <w:rsid w:val="00D568E3"/>
    <w:rsid w:val="00D87FE6"/>
    <w:rsid w:val="00D97F02"/>
    <w:rsid w:val="00DA189E"/>
    <w:rsid w:val="00DA1C32"/>
    <w:rsid w:val="00DE0B41"/>
    <w:rsid w:val="00E15539"/>
    <w:rsid w:val="00E250AB"/>
    <w:rsid w:val="00E3204B"/>
    <w:rsid w:val="00E35846"/>
    <w:rsid w:val="00E365C1"/>
    <w:rsid w:val="00E4716A"/>
    <w:rsid w:val="00E502C8"/>
    <w:rsid w:val="00E933C7"/>
    <w:rsid w:val="00EA76A4"/>
    <w:rsid w:val="00F06B05"/>
    <w:rsid w:val="00F90623"/>
    <w:rsid w:val="00F92A72"/>
    <w:rsid w:val="00FC39EB"/>
    <w:rsid w:val="00FE5DFA"/>
    <w:rsid w:val="00FF0BD7"/>
    <w:rsid w:val="00FF13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57"/>
    <w:pPr>
      <w:spacing w:after="160" w:line="259" w:lineRule="auto"/>
    </w:pPr>
    <w:rPr>
      <w:sz w:val="22"/>
      <w:szCs w:val="22"/>
      <w:lang w:val="id-ID"/>
    </w:rPr>
  </w:style>
  <w:style w:type="paragraph" w:styleId="Heading3">
    <w:name w:val="heading 3"/>
    <w:basedOn w:val="Normal"/>
    <w:next w:val="Normal"/>
    <w:link w:val="Heading3Char"/>
    <w:uiPriority w:val="9"/>
    <w:semiHidden/>
    <w:unhideWhenUsed/>
    <w:qFormat/>
    <w:rsid w:val="0060387B"/>
    <w:pPr>
      <w:keepNext/>
      <w:keepLines/>
      <w:spacing w:before="40" w:after="0"/>
      <w:outlineLvl w:val="2"/>
    </w:pPr>
    <w:rPr>
      <w:rFonts w:ascii="Calibri Light" w:eastAsia="Times New Roman" w:hAnsi="Calibri Light"/>
      <w:color w:val="1F4D78"/>
      <w:sz w:val="24"/>
      <w:szCs w:val="24"/>
      <w:lang w:eastAsia="zh-CN"/>
    </w:rPr>
  </w:style>
  <w:style w:type="paragraph" w:styleId="Heading4">
    <w:name w:val="heading 4"/>
    <w:basedOn w:val="Normal"/>
    <w:next w:val="Normal"/>
    <w:link w:val="Heading4Char"/>
    <w:uiPriority w:val="9"/>
    <w:semiHidden/>
    <w:unhideWhenUsed/>
    <w:qFormat/>
    <w:rsid w:val="0060387B"/>
    <w:pPr>
      <w:keepNext/>
      <w:keepLines/>
      <w:spacing w:before="40" w:after="0"/>
      <w:outlineLvl w:val="3"/>
    </w:pPr>
    <w:rPr>
      <w:rFonts w:ascii="Calibri Light" w:eastAsia="Times New Roman" w:hAnsi="Calibri Light"/>
      <w:i/>
      <w:iCs/>
      <w:color w:val="2E74B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324"/>
    <w:pPr>
      <w:tabs>
        <w:tab w:val="center" w:pos="4513"/>
        <w:tab w:val="right" w:pos="9026"/>
      </w:tabs>
    </w:pPr>
    <w:rPr>
      <w:lang/>
    </w:rPr>
  </w:style>
  <w:style w:type="character" w:customStyle="1" w:styleId="HeaderChar">
    <w:name w:val="Header Char"/>
    <w:link w:val="Header"/>
    <w:uiPriority w:val="99"/>
    <w:rsid w:val="00362324"/>
    <w:rPr>
      <w:sz w:val="22"/>
      <w:szCs w:val="22"/>
      <w:lang w:eastAsia="en-US"/>
    </w:rPr>
  </w:style>
  <w:style w:type="paragraph" w:styleId="Footer">
    <w:name w:val="footer"/>
    <w:basedOn w:val="Normal"/>
    <w:link w:val="FooterChar"/>
    <w:uiPriority w:val="99"/>
    <w:unhideWhenUsed/>
    <w:rsid w:val="00362324"/>
    <w:pPr>
      <w:tabs>
        <w:tab w:val="center" w:pos="4513"/>
        <w:tab w:val="right" w:pos="9026"/>
      </w:tabs>
    </w:pPr>
    <w:rPr>
      <w:lang/>
    </w:rPr>
  </w:style>
  <w:style w:type="character" w:customStyle="1" w:styleId="FooterChar">
    <w:name w:val="Footer Char"/>
    <w:link w:val="Footer"/>
    <w:uiPriority w:val="99"/>
    <w:rsid w:val="00362324"/>
    <w:rPr>
      <w:sz w:val="22"/>
      <w:szCs w:val="22"/>
      <w:lang w:eastAsia="en-US"/>
    </w:rPr>
  </w:style>
  <w:style w:type="paragraph" w:styleId="ListParagraph">
    <w:name w:val="List Paragraph"/>
    <w:basedOn w:val="Normal"/>
    <w:uiPriority w:val="34"/>
    <w:qFormat/>
    <w:rsid w:val="00E250AB"/>
    <w:pPr>
      <w:spacing w:after="200" w:line="276" w:lineRule="auto"/>
      <w:ind w:left="720"/>
      <w:contextualSpacing/>
    </w:pPr>
    <w:rPr>
      <w:lang w:val="en-US"/>
    </w:rPr>
  </w:style>
  <w:style w:type="character" w:styleId="Hyperlink">
    <w:name w:val="Hyperlink"/>
    <w:uiPriority w:val="99"/>
    <w:unhideWhenUsed/>
    <w:rsid w:val="00AD469D"/>
    <w:rPr>
      <w:color w:val="000000"/>
      <w:u w:val="single"/>
    </w:rPr>
  </w:style>
  <w:style w:type="paragraph" w:styleId="NoSpacing">
    <w:name w:val="No Spacing"/>
    <w:basedOn w:val="Normal"/>
    <w:uiPriority w:val="1"/>
    <w:qFormat/>
    <w:rsid w:val="00AD469D"/>
    <w:pPr>
      <w:spacing w:after="0" w:line="240" w:lineRule="auto"/>
      <w:jc w:val="both"/>
    </w:pPr>
    <w:rPr>
      <w:rFonts w:ascii="Times New Roman" w:eastAsia="Times New Roman" w:hAnsi="Times New Roman"/>
      <w:sz w:val="24"/>
      <w:lang w:val="en-US" w:bidi="en-US"/>
    </w:rPr>
  </w:style>
  <w:style w:type="paragraph" w:styleId="BalloonText">
    <w:name w:val="Balloon Text"/>
    <w:basedOn w:val="Normal"/>
    <w:link w:val="BalloonTextChar"/>
    <w:uiPriority w:val="99"/>
    <w:semiHidden/>
    <w:unhideWhenUsed/>
    <w:rsid w:val="00C15DBB"/>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C15DBB"/>
    <w:rPr>
      <w:rFonts w:ascii="Segoe UI" w:hAnsi="Segoe UI" w:cs="Segoe UI"/>
      <w:sz w:val="18"/>
      <w:szCs w:val="18"/>
      <w:lang w:eastAsia="en-US"/>
    </w:rPr>
  </w:style>
  <w:style w:type="table" w:styleId="TableGrid">
    <w:name w:val="Table Grid"/>
    <w:basedOn w:val="TableNormal"/>
    <w:uiPriority w:val="39"/>
    <w:rsid w:val="00800F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801C8"/>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semiHidden/>
    <w:rsid w:val="0060387B"/>
    <w:rPr>
      <w:rFonts w:ascii="Calibri Light" w:eastAsia="Times New Roman" w:hAnsi="Calibri Light"/>
      <w:color w:val="1F4D78"/>
      <w:sz w:val="24"/>
      <w:szCs w:val="24"/>
      <w:lang w:val="id-ID" w:eastAsia="zh-CN"/>
    </w:rPr>
  </w:style>
  <w:style w:type="character" w:customStyle="1" w:styleId="Heading4Char">
    <w:name w:val="Heading 4 Char"/>
    <w:basedOn w:val="DefaultParagraphFont"/>
    <w:link w:val="Heading4"/>
    <w:uiPriority w:val="9"/>
    <w:semiHidden/>
    <w:rsid w:val="0060387B"/>
    <w:rPr>
      <w:rFonts w:ascii="Calibri Light" w:eastAsia="Times New Roman" w:hAnsi="Calibri Light"/>
      <w:i/>
      <w:iCs/>
      <w:color w:val="2E74B5"/>
      <w:sz w:val="22"/>
      <w:szCs w:val="22"/>
      <w:lang w:val="id-ID"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94228-E7A9-4F0D-8B60-156DF944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18099</CharactersWithSpaces>
  <SharedDoc>false</SharedDoc>
  <HLinks>
    <vt:vector size="24" baseType="variant">
      <vt:variant>
        <vt:i4>1441794</vt:i4>
      </vt:variant>
      <vt:variant>
        <vt:i4>9</vt:i4>
      </vt:variant>
      <vt:variant>
        <vt:i4>0</vt:i4>
      </vt:variant>
      <vt:variant>
        <vt:i4>5</vt:i4>
      </vt:variant>
      <vt:variant>
        <vt:lpwstr>http://ccsenet.org/journal/index.php/ijbm/article/view/46746</vt:lpwstr>
      </vt:variant>
      <vt:variant>
        <vt:lpwstr/>
      </vt:variant>
      <vt:variant>
        <vt:i4>1245306</vt:i4>
      </vt:variant>
      <vt:variant>
        <vt:i4>6</vt:i4>
      </vt:variant>
      <vt:variant>
        <vt:i4>0</vt:i4>
      </vt:variant>
      <vt:variant>
        <vt:i4>5</vt:i4>
      </vt:variant>
      <vt:variant>
        <vt:lpwstr>http://www.ijbssnet.com/journals/Vol_4_No_2_February_2013/21.pdf</vt:lpwstr>
      </vt:variant>
      <vt:variant>
        <vt:lpwstr/>
      </vt:variant>
      <vt:variant>
        <vt:i4>2162733</vt:i4>
      </vt:variant>
      <vt:variant>
        <vt:i4>3</vt:i4>
      </vt:variant>
      <vt:variant>
        <vt:i4>0</vt:i4>
      </vt:variant>
      <vt:variant>
        <vt:i4>5</vt:i4>
      </vt:variant>
      <vt:variant>
        <vt:lpwstr>https://www.researchgate.net/publication/261949392_Korunka_C_P_L_T_Hoonakker_Eds_The_impact_of_ICT_on_Quality_of_Working_Life_Dordrecht_The_Netherlands_Springer</vt:lpwstr>
      </vt:variant>
      <vt:variant>
        <vt:lpwstr/>
      </vt:variant>
      <vt:variant>
        <vt:i4>655370</vt:i4>
      </vt:variant>
      <vt:variant>
        <vt:i4>0</vt:i4>
      </vt:variant>
      <vt:variant>
        <vt:i4>0</vt:i4>
      </vt:variant>
      <vt:variant>
        <vt:i4>5</vt:i4>
      </vt:variant>
      <vt:variant>
        <vt:lpwstr>http://eujournal.org/index.php/esj/article/view/5145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MASTER</cp:lastModifiedBy>
  <cp:revision>2</cp:revision>
  <cp:lastPrinted>2019-07-25T08:52:00Z</cp:lastPrinted>
  <dcterms:created xsi:type="dcterms:W3CDTF">2019-08-29T17:39:00Z</dcterms:created>
  <dcterms:modified xsi:type="dcterms:W3CDTF">2019-08-29T17:39:00Z</dcterms:modified>
</cp:coreProperties>
</file>